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10852" w14:textId="0F30926B" w:rsidR="001C3319" w:rsidRPr="002D36FD" w:rsidRDefault="002E5D55" w:rsidP="00DE28BF">
      <w:pPr>
        <w:bidi/>
        <w:rPr>
          <w:rFonts w:cs="B Nazanin"/>
          <w:sz w:val="28"/>
          <w:szCs w:val="28"/>
          <w:rtl/>
          <w:lang w:bidi="fa-IR"/>
        </w:rPr>
      </w:pPr>
      <w:r w:rsidRPr="002D36FD">
        <w:rPr>
          <w:rFonts w:cs="B Nazanin" w:hint="cs"/>
          <w:sz w:val="28"/>
          <w:szCs w:val="28"/>
          <w:rtl/>
          <w:lang w:bidi="fa-IR"/>
        </w:rPr>
        <w:t>گزارش جلسه علنی مجلس</w:t>
      </w:r>
      <w:r w:rsidR="009062C1" w:rsidRPr="002D36FD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D43C04" w:rsidRPr="002D36FD">
        <w:rPr>
          <w:rFonts w:cs="B Nazanin" w:hint="cs"/>
          <w:sz w:val="28"/>
          <w:szCs w:val="28"/>
          <w:rtl/>
          <w:lang w:bidi="fa-IR"/>
        </w:rPr>
        <w:t>1</w:t>
      </w:r>
      <w:r w:rsidR="00DE28BF" w:rsidRPr="002D36FD">
        <w:rPr>
          <w:rFonts w:cs="B Nazanin" w:hint="cs"/>
          <w:sz w:val="28"/>
          <w:szCs w:val="28"/>
          <w:rtl/>
          <w:lang w:bidi="fa-IR"/>
        </w:rPr>
        <w:t>9</w:t>
      </w:r>
      <w:r w:rsidR="009062C1" w:rsidRPr="002D36FD">
        <w:rPr>
          <w:rFonts w:cs="B Nazanin" w:hint="cs"/>
          <w:sz w:val="28"/>
          <w:szCs w:val="28"/>
          <w:rtl/>
          <w:lang w:bidi="fa-IR"/>
        </w:rPr>
        <w:t>/</w:t>
      </w:r>
      <w:r w:rsidR="00D43C04" w:rsidRPr="002D36FD">
        <w:rPr>
          <w:rFonts w:cs="B Nazanin" w:hint="cs"/>
          <w:sz w:val="28"/>
          <w:szCs w:val="28"/>
          <w:rtl/>
          <w:lang w:bidi="fa-IR"/>
        </w:rPr>
        <w:t>9</w:t>
      </w:r>
      <w:r w:rsidR="009062C1" w:rsidRPr="002D36FD">
        <w:rPr>
          <w:rFonts w:cs="B Nazanin" w:hint="cs"/>
          <w:sz w:val="28"/>
          <w:szCs w:val="28"/>
          <w:rtl/>
          <w:lang w:bidi="fa-IR"/>
        </w:rPr>
        <w:t xml:space="preserve">/1403 نوبت </w:t>
      </w:r>
      <w:r w:rsidR="00EC0305" w:rsidRPr="002D36FD">
        <w:rPr>
          <w:rFonts w:cs="B Nazanin" w:hint="cs"/>
          <w:sz w:val="28"/>
          <w:szCs w:val="28"/>
          <w:rtl/>
          <w:lang w:bidi="fa-IR"/>
        </w:rPr>
        <w:t>صبح</w:t>
      </w:r>
    </w:p>
    <w:p w14:paraId="65738ADC" w14:textId="4C98B1D6" w:rsidR="001A359E" w:rsidRPr="002D36FD" w:rsidRDefault="001A359E" w:rsidP="001A359E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بخش هزینه ای:</w:t>
      </w:r>
    </w:p>
    <w:p w14:paraId="35BC12E0" w14:textId="6CAC0996" w:rsidR="00D83FA6" w:rsidRPr="002D36FD" w:rsidRDefault="00DE28BF" w:rsidP="00D83FA6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تبصره 9:</w:t>
      </w:r>
    </w:p>
    <w:p w14:paraId="1EF8BF3F" w14:textId="585AF887" w:rsidR="00DE28BF" w:rsidRPr="002D36FD" w:rsidRDefault="00DE28BF" w:rsidP="00DE28BF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ب-حذف شد.</w:t>
      </w:r>
    </w:p>
    <w:p w14:paraId="34FD332D" w14:textId="7E1C45E6" w:rsidR="00DE28BF" w:rsidRPr="002D36FD" w:rsidRDefault="00DE28BF" w:rsidP="002D36FD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(پ) </w:t>
      </w:r>
      <w:r w:rsid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وجوه ارزی حاصل از دعاوی و مطالبات خارجی از سوی وزارت دفاع و پشتیبانی نیروهای مسلح، تا سقف هشتاد هزار میلیارد (8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۰،۰۰۰،۰۰۰،۰۰۰،۰۰۰) 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ریال بابت دیون ارزی داخلی و خارجی آن وزارتخانه در چهارچوب مصوبات ستاد کل نیروهای مسلح، تسویه می‌شود. خزانه‌داری کل کشور با اعلام وزارت دفاع و پشتیبانی نیروهای مسلح و تأیید بانک مرکزی جمهوری اسلامی ایران نسبت به درج عملکرد این بند در جدول شماره (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۵) 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و هزینه‌ای به صورت جمعی- خرجی اقدام می‌کند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448F2B54" w14:textId="308219DD" w:rsidR="00DE28BF" w:rsidRPr="002D36FD" w:rsidRDefault="00DE28BF" w:rsidP="00DE28BF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ث-حذف شد.</w:t>
      </w:r>
    </w:p>
    <w:p w14:paraId="0A270170" w14:textId="61CB7389" w:rsidR="00DE28BF" w:rsidRPr="002D36FD" w:rsidRDefault="00DE28BF" w:rsidP="002D36FD">
      <w:pPr>
        <w:bidi/>
        <w:rPr>
          <w:rStyle w:val="Strong"/>
          <w:rFonts w:ascii="SiteFont" w:hAnsi="SiteFont" w:cs="B Nazanin"/>
          <w:b w:val="0"/>
          <w:bCs w:val="0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 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الحاقی </w:t>
      </w:r>
      <w:r w:rsid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به فرماندهی انتظامی جمهوری اسلامی ایران اجازه داده می‌شود متناسب با مأموریت‌های عملیاتی پلیس و به منظور نوسازی، به روزرسانی ناوگان خودرویی و ارتقاء توان عملیات خودرویی خود، نسبت به واردات و ترخیص (4.000) دستگاه خودرو اقدام نماید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  <w:r w:rsidRPr="002D36FD">
        <w:rPr>
          <w:rStyle w:val="Strong"/>
          <w:rFonts w:ascii="SiteFont" w:hAnsi="SiteFont" w:cs="B Nazani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2D36FD">
        <w:rPr>
          <w:rStyle w:val="Strong"/>
          <w:rFonts w:ascii="SiteFont" w:hAnsi="SiteFont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حقوق ورودی (حقوق گمرکی و سود بازرگانی) ناشی از اجرای این حکم در سقف یکصد هزار میلیارد(100.000.000.000.000)ریال به صورت جمعی - خرجی از طریق ردیف شماره..... منظور می‌شود</w:t>
      </w:r>
      <w:r w:rsidRPr="002D36FD">
        <w:rPr>
          <w:rStyle w:val="Strong"/>
          <w:rFonts w:ascii="SiteFont" w:hAnsi="SiteFont" w:cs="B Nazani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016A2324" w14:textId="4736C993" w:rsidR="00DE28BF" w:rsidRPr="002D36FD" w:rsidRDefault="002D36FD" w:rsidP="00DE28BF">
      <w:pPr>
        <w:bidi/>
        <w:rPr>
          <w:rStyle w:val="Strong"/>
          <w:rFonts w:ascii="SiteFont" w:hAnsi="SiteFont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</w:pPr>
      <w:r w:rsidRPr="002D36FD">
        <w:rPr>
          <w:rStyle w:val="Strong"/>
          <w:rFonts w:ascii="SiteFont" w:hAnsi="SiteFont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تبصره 10-</w:t>
      </w:r>
    </w:p>
    <w:p w14:paraId="1BDFE9B1" w14:textId="390EA3A4" w:rsidR="002D36FD" w:rsidRPr="002D36FD" w:rsidRDefault="002D36FD" w:rsidP="002D36FD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 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(ب) </w:t>
      </w:r>
      <w:r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در اجرای ماده (٤٩) قانون برنامه هفتم پیشرفت و تحقق کاهش ‏سـطح بافت فرسـوده و ناکارآمد شـهری، وزارت راه و ‏شهرسازی مکلف اسـت ده درصد (10%) از اراضی الحاقی موضوع تبصره ‏‏(1) بند (ب) ماده (50) قانون برنامه هفتم پیشرفت در سال 1404 را از طریق ‏تهاتر، مولدسازی و سایر روش‌ها، برای تأمین سرانه‌های خدمات ‏شـهری (خدمات روبنایی، زیربنایی، بهسـازی محیطی، تامین زیرساخت‌های مبلمان شهری با توجه به قانون حمایت از معلولین) بافت‌های ‏ناکارآمد شهری و اجرای طرح کلید به کلید اختصاص دهد.‏</w:t>
      </w:r>
    </w:p>
    <w:p w14:paraId="08E6EED9" w14:textId="65067864" w:rsidR="002D36FD" w:rsidRPr="002D36FD" w:rsidRDefault="002D36FD" w:rsidP="002D36FD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پ-حذف شد.</w:t>
      </w:r>
    </w:p>
    <w:p w14:paraId="44458DB6" w14:textId="2E42C261" w:rsidR="002D36FD" w:rsidRPr="002D36FD" w:rsidRDefault="002D36FD" w:rsidP="002D36FD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ت- حذف شد.</w:t>
      </w:r>
    </w:p>
    <w:p w14:paraId="5227BFC8" w14:textId="3051597E" w:rsidR="002D36FD" w:rsidRPr="002D36FD" w:rsidRDefault="002D36FD" w:rsidP="002D36FD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ث-حذف شد.</w:t>
      </w:r>
    </w:p>
    <w:p w14:paraId="3BE30992" w14:textId="65EC1724" w:rsidR="002D36FD" w:rsidRPr="002D36FD" w:rsidRDefault="002D36FD" w:rsidP="002D36FD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lastRenderedPageBreak/>
        <w:t> 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الحاقی 1 </w:t>
      </w:r>
      <w:r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bookmarkStart w:id="0" w:name="_GoBack"/>
      <w:bookmarkEnd w:id="0"/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 </w:t>
      </w:r>
      <w:r w:rsidRPr="002D36FD">
        <w:rPr>
          <w:rStyle w:val="Strong"/>
          <w:rFonts w:ascii="SiteFont" w:hAnsi="SiteFont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وزارت راه و شهرسازی (شرکت مادر تخصصی عمران شهرهای جدید، سازمان ملی زمین و مسکن و شرکت بازآفرینی شهری ایران) و بنیاد مسکن انقلاب اسلامی مکلفند تا سقف سیصد هزار میلیارد (300،000،000،000،000) ریال از محل منابع داخلی و یا تهاتر اراضی و املاک متعلق به خود و یا قدرالسهم شرکت‌های فوق از پروژه‌های مشارکتی را به قیمت کارشناسی یا فروش از طریق مزایده مشروط به حفظ کاربری بعد از واگذاری و با سازوکار گردش خزانه داری کل کشور</w:t>
      </w:r>
      <w:r w:rsidRPr="002D36FD">
        <w:rPr>
          <w:rStyle w:val="Strong"/>
          <w:rFonts w:ascii="Cambria" w:hAnsi="Cambria" w:cs="Cambria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 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از طریق ردیف درآمد </w:t>
      </w:r>
      <w:r w:rsidRPr="002D36FD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هزینه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......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عملیات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آماده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سازی،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محوطه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سازی،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تأمین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اجرای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خدمات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روبنایی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زیربنایی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طرح‌های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مساکن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حمایتی</w:t>
      </w:r>
      <w:r w:rsidRPr="002D36FD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محرومین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طرح‌های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بازآفرینی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شهری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احیای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بافتهای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فرسوده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تاریخی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سکونتگاه‌های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غیر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رسمی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سایر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موارد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بینی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قانون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جه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ش تولید مسکن مصوب 17/5/1400 و مواد 4 و 7 قانون حمایت از خانواده و جوانی جمعیت و قانون برنامه پنجساله هفتم پیشرفت جمهوری اسلامی ایران و همچنین تکمیل واحدهای مسکن مهر صرف نماید</w:t>
      </w:r>
      <w:r w:rsidRPr="002D36FD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17AFCE2E" w14:textId="61B2F43E" w:rsidR="002D36FD" w:rsidRPr="002D36FD" w:rsidRDefault="002D36FD" w:rsidP="002D36FD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2D36FD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الحاقی 2-حذف شد.</w:t>
      </w:r>
    </w:p>
    <w:p w14:paraId="2950D853" w14:textId="77777777" w:rsidR="002D36FD" w:rsidRPr="002D36FD" w:rsidRDefault="002D36FD" w:rsidP="002D36FD">
      <w:pPr>
        <w:bidi/>
        <w:rPr>
          <w:rFonts w:cs="B Nazanin"/>
          <w:sz w:val="28"/>
          <w:szCs w:val="28"/>
          <w:lang w:bidi="fa-IR"/>
        </w:rPr>
      </w:pPr>
    </w:p>
    <w:sectPr w:rsidR="002D36FD" w:rsidRPr="002D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BE1"/>
    <w:multiLevelType w:val="multilevel"/>
    <w:tmpl w:val="657A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97F87"/>
    <w:multiLevelType w:val="multilevel"/>
    <w:tmpl w:val="620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D3F61"/>
    <w:multiLevelType w:val="multilevel"/>
    <w:tmpl w:val="353C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036C"/>
    <w:multiLevelType w:val="multilevel"/>
    <w:tmpl w:val="E7F2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D5CD4"/>
    <w:multiLevelType w:val="multilevel"/>
    <w:tmpl w:val="42E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358EA"/>
    <w:multiLevelType w:val="multilevel"/>
    <w:tmpl w:val="B01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F23E1"/>
    <w:multiLevelType w:val="multilevel"/>
    <w:tmpl w:val="385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55"/>
    <w:rsid w:val="0001344D"/>
    <w:rsid w:val="000909DF"/>
    <w:rsid w:val="00096ACA"/>
    <w:rsid w:val="00166E55"/>
    <w:rsid w:val="001A359E"/>
    <w:rsid w:val="001C3319"/>
    <w:rsid w:val="001D6F60"/>
    <w:rsid w:val="001F3FA4"/>
    <w:rsid w:val="0029702A"/>
    <w:rsid w:val="002D36FD"/>
    <w:rsid w:val="002E5D55"/>
    <w:rsid w:val="002F243C"/>
    <w:rsid w:val="00404EFD"/>
    <w:rsid w:val="00473C25"/>
    <w:rsid w:val="004B35FC"/>
    <w:rsid w:val="004C2A68"/>
    <w:rsid w:val="00516BAC"/>
    <w:rsid w:val="005253A7"/>
    <w:rsid w:val="00565D9A"/>
    <w:rsid w:val="005C63E2"/>
    <w:rsid w:val="005E2E03"/>
    <w:rsid w:val="005F51A9"/>
    <w:rsid w:val="00692B45"/>
    <w:rsid w:val="006D4AA6"/>
    <w:rsid w:val="007A138D"/>
    <w:rsid w:val="007B0FE7"/>
    <w:rsid w:val="007C7067"/>
    <w:rsid w:val="008039C5"/>
    <w:rsid w:val="0082429F"/>
    <w:rsid w:val="0084118C"/>
    <w:rsid w:val="009005B7"/>
    <w:rsid w:val="009062C1"/>
    <w:rsid w:val="009707B1"/>
    <w:rsid w:val="009A7A98"/>
    <w:rsid w:val="009E098C"/>
    <w:rsid w:val="009F5214"/>
    <w:rsid w:val="00A513C9"/>
    <w:rsid w:val="00AC41D3"/>
    <w:rsid w:val="00AF24CC"/>
    <w:rsid w:val="00D43C04"/>
    <w:rsid w:val="00D73726"/>
    <w:rsid w:val="00D83FA6"/>
    <w:rsid w:val="00D91E66"/>
    <w:rsid w:val="00DC3669"/>
    <w:rsid w:val="00DE28BF"/>
    <w:rsid w:val="00E5170F"/>
    <w:rsid w:val="00EC0305"/>
    <w:rsid w:val="00E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E76A"/>
  <w15:chartTrackingRefBased/>
  <w15:docId w15:val="{8ABEBB7A-D0AB-4F6A-9B7E-824CF67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5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4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سپیده جهانمردی</dc:creator>
  <cp:keywords/>
  <dc:description/>
  <cp:lastModifiedBy>سپیده جهانمردی</cp:lastModifiedBy>
  <cp:revision>17</cp:revision>
  <dcterms:created xsi:type="dcterms:W3CDTF">2024-08-18T10:01:00Z</dcterms:created>
  <dcterms:modified xsi:type="dcterms:W3CDTF">2024-12-09T09:23:00Z</dcterms:modified>
</cp:coreProperties>
</file>