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0852" w14:textId="65559381" w:rsidR="001C3319" w:rsidRPr="0056614E" w:rsidRDefault="002E5D55" w:rsidP="001D6F60">
      <w:pPr>
        <w:bidi/>
        <w:rPr>
          <w:rFonts w:cs="B Nazanin"/>
          <w:sz w:val="28"/>
          <w:szCs w:val="28"/>
          <w:rtl/>
          <w:lang w:bidi="fa-IR"/>
        </w:rPr>
      </w:pPr>
      <w:r w:rsidRPr="0056614E">
        <w:rPr>
          <w:rFonts w:cs="B Nazanin" w:hint="cs"/>
          <w:sz w:val="28"/>
          <w:szCs w:val="28"/>
          <w:rtl/>
          <w:lang w:bidi="fa-IR"/>
        </w:rPr>
        <w:t>گزارش جلسه علنی مجلس</w:t>
      </w:r>
      <w:r w:rsidR="009062C1" w:rsidRPr="0056614E">
        <w:rPr>
          <w:rFonts w:cs="B Nazanin" w:hint="cs"/>
          <w:sz w:val="28"/>
          <w:szCs w:val="28"/>
          <w:rtl/>
          <w:lang w:bidi="fa-IR"/>
        </w:rPr>
        <w:t xml:space="preserve"> مورخ </w:t>
      </w:r>
      <w:r w:rsidR="006426F3" w:rsidRPr="0056614E">
        <w:rPr>
          <w:rFonts w:cs="B Nazanin" w:hint="cs"/>
          <w:sz w:val="28"/>
          <w:szCs w:val="28"/>
          <w:rtl/>
          <w:lang w:bidi="fa-IR"/>
        </w:rPr>
        <w:t>2</w:t>
      </w:r>
      <w:r w:rsidR="0056614E" w:rsidRPr="0056614E">
        <w:rPr>
          <w:rFonts w:cs="B Nazanin" w:hint="cs"/>
          <w:sz w:val="28"/>
          <w:szCs w:val="28"/>
          <w:rtl/>
          <w:lang w:bidi="fa-IR"/>
        </w:rPr>
        <w:t>2</w:t>
      </w:r>
      <w:r w:rsidR="009062C1" w:rsidRPr="0056614E">
        <w:rPr>
          <w:rFonts w:cs="B Nazanin" w:hint="cs"/>
          <w:sz w:val="28"/>
          <w:szCs w:val="28"/>
          <w:rtl/>
          <w:lang w:bidi="fa-IR"/>
        </w:rPr>
        <w:t>/</w:t>
      </w:r>
      <w:r w:rsidR="00D43C04" w:rsidRPr="0056614E">
        <w:rPr>
          <w:rFonts w:cs="B Nazanin" w:hint="cs"/>
          <w:sz w:val="28"/>
          <w:szCs w:val="28"/>
          <w:rtl/>
          <w:lang w:bidi="fa-IR"/>
        </w:rPr>
        <w:t>9</w:t>
      </w:r>
      <w:r w:rsidR="009062C1" w:rsidRPr="0056614E">
        <w:rPr>
          <w:rFonts w:cs="B Nazanin" w:hint="cs"/>
          <w:sz w:val="28"/>
          <w:szCs w:val="28"/>
          <w:rtl/>
          <w:lang w:bidi="fa-IR"/>
        </w:rPr>
        <w:t xml:space="preserve">/1403 نوبت </w:t>
      </w:r>
      <w:r w:rsidR="0056614E">
        <w:rPr>
          <w:rFonts w:cs="B Nazanin" w:hint="cs"/>
          <w:sz w:val="28"/>
          <w:szCs w:val="28"/>
          <w:rtl/>
          <w:lang w:bidi="fa-IR"/>
        </w:rPr>
        <w:t>صبح</w:t>
      </w:r>
    </w:p>
    <w:p w14:paraId="48E17FB4" w14:textId="6DCEFCEA" w:rsidR="00D43C04" w:rsidRPr="0056614E" w:rsidRDefault="00D43C04" w:rsidP="00D43C04">
      <w:pPr>
        <w:bidi/>
        <w:rPr>
          <w:rFonts w:cs="B Nazanin"/>
          <w:sz w:val="28"/>
          <w:szCs w:val="28"/>
          <w:rtl/>
          <w:lang w:bidi="fa-IR"/>
        </w:rPr>
      </w:pPr>
      <w:r w:rsidRPr="0056614E">
        <w:rPr>
          <w:rFonts w:cs="B Nazanin" w:hint="cs"/>
          <w:sz w:val="28"/>
          <w:szCs w:val="28"/>
          <w:rtl/>
          <w:lang w:bidi="fa-IR"/>
        </w:rPr>
        <w:t xml:space="preserve">بررسی </w:t>
      </w:r>
      <w:r w:rsidR="006426F3" w:rsidRPr="0056614E">
        <w:rPr>
          <w:rFonts w:cs="B Nazanin" w:hint="cs"/>
          <w:sz w:val="28"/>
          <w:szCs w:val="28"/>
          <w:rtl/>
          <w:lang w:bidi="fa-IR"/>
        </w:rPr>
        <w:t>بندهای مراعا مانده لایحه بودجه</w:t>
      </w:r>
    </w:p>
    <w:p w14:paraId="1729A93E" w14:textId="4C40CDF0" w:rsidR="00704876" w:rsidRPr="0056614E" w:rsidRDefault="0056614E" w:rsidP="00704876">
      <w:pPr>
        <w:shd w:val="clear" w:color="auto" w:fill="FFFFFF"/>
        <w:bidi/>
        <w:spacing w:before="75" w:line="450" w:lineRule="atLeast"/>
        <w:jc w:val="both"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جزء (1) بند (پ) تبصره (12) </w:t>
      </w:r>
      <w:r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-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مستمری مددجویان تحت پوشش کمیته امداد امام خمینی (ره) و سازمان بهزیستی کشور به ‏میزان چهل درصد (40%) افزایش می‌یابد که این بند در اولویت پرداخت تا پنجم هر ماه قرار گیرد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.</w:t>
      </w:r>
    </w:p>
    <w:p w14:paraId="56457A5E" w14:textId="27CB6769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</w:rPr>
      </w:pP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جزء (2) بند (پ) </w:t>
      </w:r>
      <w:r w:rsidRPr="0056614E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تبصره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(12) </w:t>
      </w:r>
      <w:r>
        <w:rPr>
          <w:rFonts w:ascii="SiteFont" w:hAnsi="SiteFont" w:cs="B Nazanin" w:hint="cs"/>
          <w:color w:val="000000"/>
          <w:sz w:val="28"/>
          <w:szCs w:val="28"/>
          <w:rtl/>
        </w:rPr>
        <w:t>-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بنیاد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شهید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امور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ایثارگران،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سازمان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بهزیستی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کشور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وزارت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دفاع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پشتیبانی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نیروهای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مسلح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‏مکلفند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سقف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اعتبارات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مصوب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مربوط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جانبازان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آزادگان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معسر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غیر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حالت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اشتغال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فاقد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شغل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‏درآمد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که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اساس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قوانین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نیروهای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مسلح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مشمول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دریافت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حقوق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وظیفه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نمی‌باشند،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افراد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تحت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‏تکفل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قانونی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جانبازان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متوفی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فاقد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شغل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درآمد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رزمندگان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معسر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فاقد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شغل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درآمد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معلولان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‏شدید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خیلی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شدید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فاقد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شغل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درآمد،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بدون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نیاز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آزمون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وسع،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کمک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معیشت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ماهانه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که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میزان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آن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حداقل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75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درصد،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ح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>داقل حقوق مذکور در جزء 3 این بند است، در چهارچوب قوانین و مقررات آیین‌نامه اجرائی مصوب هیات وزیران تعیین می‌شود، پرداخت نمایند.</w:t>
      </w:r>
    </w:p>
    <w:p w14:paraId="4274588B" w14:textId="49B03BEF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جزء (3) بند (پ) </w:t>
      </w:r>
      <w:r w:rsidRPr="0056614E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تبصره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(12) </w:t>
      </w:r>
      <w:r>
        <w:rPr>
          <w:rFonts w:ascii="SiteFont" w:hAnsi="SiteFont" w:cs="B Nazanin" w:hint="cs"/>
          <w:color w:val="000000"/>
          <w:sz w:val="28"/>
          <w:szCs w:val="28"/>
          <w:rtl/>
        </w:rPr>
        <w:t>-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حذف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شد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>.</w:t>
      </w:r>
    </w:p>
    <w:p w14:paraId="047591A9" w14:textId="3651BC4B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جزء (4) بند (پ) </w:t>
      </w:r>
      <w:r w:rsidRPr="0056614E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تبصره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(12) </w:t>
      </w:r>
      <w:r>
        <w:rPr>
          <w:rFonts w:ascii="SiteFont" w:hAnsi="SiteFont" w:cs="B Nazanin" w:hint="cs"/>
          <w:color w:val="000000"/>
          <w:sz w:val="28"/>
          <w:szCs w:val="28"/>
          <w:rtl/>
        </w:rPr>
        <w:t>-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مستمری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والدین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شهداء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میزان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بیست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درصد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(20%)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افزایش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می‌یابد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>.</w:t>
      </w:r>
    </w:p>
    <w:p w14:paraId="5C4487A4" w14:textId="4977E60D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</w:rPr>
      </w:pP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بند (ت) تبصره (12) </w:t>
      </w:r>
      <w:r>
        <w:rPr>
          <w:rFonts w:ascii="SiteFont" w:hAnsi="SiteFont" w:cs="B Nazanin" w:hint="cs"/>
          <w:color w:val="000000"/>
          <w:sz w:val="28"/>
          <w:szCs w:val="28"/>
          <w:rtl/>
        </w:rPr>
        <w:t>-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سقف خالص پرداختی: 1- سقف خالص پرداختی متوسط ماهانه در سال از محل حقوق و مزایای مستمر و غیرمستمر و ‏سایر پرداختی‌ها از هر محل و تحت هر عنوان در سال 1404 به گروه‌های مختلف حقوق‌بگیر ‏موضوع بند «الف» این تبصره و بازنشستگان موضوع بندهای «الف» و «ب» این تبصره در تمامی ‏مناطق کشور به میزان هفت برابر حداقل حکم کارگزینی برای حقوق‌بگیران و حکم حقوقی برای ‏بازنشستگان و وظیفه‌بگیران تعیین می‌گردد. پرداخت مازاد بر این مبلغ تحت هر عنوان و از هر ‏محل به کارکنان کشوری و لشکری اعم از کارمندان و بازنشستگان در وزارتخانه‌ها و شرکت‌های دولتی و همچنین شرکت‌ها و مؤسساتی که مدیران آن به هر طریق توسط دولت و یا نهادهای عمومی منصوب می‌شوند، ممنوع است. اعضای هیات علمی و قضات شاغل و بازنشسته از شمول سقف این جزء مستثنی هستند.</w:t>
      </w:r>
    </w:p>
    <w:p w14:paraId="4C148D19" w14:textId="77777777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56614E">
        <w:rPr>
          <w:rFonts w:ascii="SiteFont" w:hAnsi="SiteFont" w:cs="B Nazanin"/>
          <w:color w:val="000000"/>
          <w:sz w:val="28"/>
          <w:szCs w:val="28"/>
          <w:rtl/>
        </w:rPr>
        <w:t>2</w:t>
      </w:r>
      <w:r w:rsidRPr="0056614E">
        <w:rPr>
          <w:rFonts w:ascii="SiteFont" w:hAnsi="SiteFont" w:cs="B Nazanin"/>
          <w:color w:val="000000"/>
          <w:sz w:val="28"/>
          <w:szCs w:val="28"/>
        </w:rPr>
        <w:t>-</w:t>
      </w:r>
      <w:r w:rsidRPr="0056614E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کارانه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گروه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پزشکی،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فوق‌العاده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خاص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پزشکان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شاغل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سازمان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پزشکی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قانونی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کشور،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حق‌التحقیق،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حق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اشعه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پرتوکاران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سازمان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انرژی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اتمی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ایران،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حق‌التألیف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حق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داوری،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راهنمایی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مشاوره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پایان‌نامه‌ها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رساله‌ها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حق‌التدریس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صرفاً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برای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اعضای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هیأت‌علمی،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بیمه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درمان،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حق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محرومیت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از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‏مطب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(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تمام‌وقت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جغرافیایی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>)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اعضای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lastRenderedPageBreak/>
        <w:t>هیأت‌علمی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بالینی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تمام‌وقت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جغرافیایی،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عیدی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پایان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سال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همچنین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بیمه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بازنشستگی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ایثارگران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معافیت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مالیاتی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موضوع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مواد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(</w:t>
      </w:r>
      <w:r w:rsidRPr="0056614E">
        <w:rPr>
          <w:rFonts w:ascii="SiteFont" w:hAnsi="SiteFont" w:cs="B Nazanin"/>
          <w:color w:val="000000"/>
          <w:sz w:val="28"/>
          <w:szCs w:val="28"/>
          <w:rtl/>
          <w:lang w:bidi="fa-IR"/>
        </w:rPr>
        <w:t xml:space="preserve">۳۷) 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>و (</w:t>
      </w:r>
      <w:r w:rsidRPr="0056614E">
        <w:rPr>
          <w:rFonts w:ascii="SiteFont" w:hAnsi="SiteFont" w:cs="B Nazanin"/>
          <w:color w:val="000000"/>
          <w:sz w:val="28"/>
          <w:szCs w:val="28"/>
          <w:rtl/>
          <w:lang w:bidi="fa-IR"/>
        </w:rPr>
        <w:t xml:space="preserve">۵۶) 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>قانون جامع خدمات‌رسانی به ایثارگران از حکم این بند مستثنی است.</w:t>
      </w:r>
    </w:p>
    <w:p w14:paraId="4B75CED9" w14:textId="77777777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56614E">
        <w:rPr>
          <w:rFonts w:ascii="SiteFont" w:hAnsi="SiteFont" w:cs="B Nazanin"/>
          <w:color w:val="000000"/>
          <w:sz w:val="28"/>
          <w:szCs w:val="28"/>
          <w:rtl/>
        </w:rPr>
        <w:t>3- افزایش سقف دریافتی موضوع جزء (1) این بند با درخواست بالاترین مقام دستگاه و تصویب شورای حقوق و دستمزد، صرفاً برای مشاغل حساس و خاص یا مشاغل دارای شرایط خاص (و نه دستگاه خاص) ازجمله کارکنان در واحد عملیاتی صنعت نفت و دریانوردی بلامانع است. درخواست‌های این بند در صورت تأیید سازمان برنامه و بودجه کشور مبنی بر رعایت سقف تعهد و بودجه دستگاه قابل طرح در شورای حقوق و دستمزد است.</w:t>
      </w:r>
    </w:p>
    <w:p w14:paraId="261DE432" w14:textId="6EE1A1D0" w:rsidR="0056614E" w:rsidRPr="0056614E" w:rsidRDefault="0056614E" w:rsidP="0056614E">
      <w:pPr>
        <w:shd w:val="clear" w:color="auto" w:fill="FFFFFF"/>
        <w:bidi/>
        <w:spacing w:before="75" w:line="450" w:lineRule="atLeast"/>
        <w:jc w:val="both"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بند (ث) تبصره 12 </w:t>
      </w:r>
      <w:r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-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پاداش پایان خدمت موضوع قانون پرداخت پاداش پایان خدمت و بخشی از هزینه‌های ضروری ‏به کارکنان دولت، پاداش پایان خدمت کارکنان مشمول ماده (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۱۰۷) 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>قانون مدیریت خدمات کشوری ‏با احتساب فوق‌العاده بند (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۱۰) 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>ماده (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۶۸) 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>قانون مذکور به مقامات، رؤسا، مدیران و کارکنان تمامی ‏دستگاه‌های اجرائی موضوع ماده (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۵) 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>قانون مدیریت خدمات کشوری مصوب 8/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  <w:lang w:bidi="fa-IR"/>
        </w:rPr>
        <w:t>۷/1386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و همچنین ‏وزارت اطلاعات، نیروهای مسلح و سازمان انرژی اتمی ایران در ازای هر سال خدمت حداکثر تا سی‌سال و تا سقف شش میلیارد و پانصد میلیون (6.500.000.000) ریال خواهد بود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.</w:t>
      </w:r>
    </w:p>
    <w:p w14:paraId="0462FC65" w14:textId="45BCB114" w:rsidR="0056614E" w:rsidRPr="0056614E" w:rsidRDefault="0056614E" w:rsidP="0056614E">
      <w:pPr>
        <w:shd w:val="clear" w:color="auto" w:fill="FFFFFF"/>
        <w:bidi/>
        <w:spacing w:before="75" w:line="450" w:lineRule="atLeast"/>
        <w:jc w:val="both"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بند (چ) تبصره (12) </w:t>
      </w:r>
      <w:r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-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کلیه دستگاه‌های اجرائی موضوع بند «الف» این تبصره مکلفند تمام پرداخت‌های قانونی به کارکنان ‏خود را فقط در یک سند (فیش) به‌صورت ماهانه درج نمایند و داشتن هرگونه سند دیگر با هر ‏عنوان، تخلف قانونی محسوب می‌شود‏. اعمال سنوات ارفاقی در احکام و قوانین و مقررات مختلف صرفاً منوط به درخواست ذی‌نفع، تأیید دستگاه و تأیید کتبی سازمان برنامه و بودجه کشور برای پیش‌بینی اعتبار در قانون بودجه است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.</w:t>
      </w:r>
    </w:p>
    <w:p w14:paraId="4910F4C5" w14:textId="67A91951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</w:rPr>
      </w:pP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جزء یک بند ج تبصره 12 </w:t>
      </w:r>
      <w:r>
        <w:rPr>
          <w:rFonts w:ascii="SiteFont" w:hAnsi="SiteFont" w:cs="B Nazanin" w:hint="cs"/>
          <w:color w:val="000000"/>
          <w:sz w:val="28"/>
          <w:szCs w:val="28"/>
          <w:rtl/>
        </w:rPr>
        <w:t>-</w:t>
      </w:r>
      <w:r w:rsidRPr="0056614E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56614E">
        <w:rPr>
          <w:rFonts w:ascii="SiteFont" w:hAnsi="SiteFont" w:cs="B Nazanin"/>
          <w:color w:val="000000"/>
          <w:sz w:val="28"/>
          <w:szCs w:val="28"/>
        </w:rPr>
        <w:t> 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>در سال 1404 تصویب و اجرای هرگونه مقرره، تصویب‌نامه، بخشنامه، دستورالعمل، همچنین مصوبات هیأت‌های امنا و نظایر آن و اعمال سنوات ارفاقی با رعایت بند «ت» ماده (18) قانون برنامه هفتم پیشرفت و ماده ‏‏(</w:t>
      </w:r>
      <w:r w:rsidRPr="0056614E">
        <w:rPr>
          <w:rFonts w:ascii="SiteFont" w:hAnsi="SiteFont" w:cs="B Nazanin"/>
          <w:color w:val="000000"/>
          <w:sz w:val="28"/>
          <w:szCs w:val="28"/>
          <w:rtl/>
          <w:lang w:bidi="fa-IR"/>
        </w:rPr>
        <w:t xml:space="preserve">۷۱) 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>قانون احکام دائمی برنامه‌های توسعه کشور، مبنی بر تأمین اعتبارات مورد نیاز در این قانون ‏است.</w:t>
      </w:r>
    </w:p>
    <w:p w14:paraId="2A8B11B8" w14:textId="6A36AD26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جزء 2 بند (ج) تبصره 12 </w:t>
      </w:r>
      <w:r>
        <w:rPr>
          <w:rFonts w:ascii="SiteFont" w:hAnsi="SiteFont" w:cs="B Nazanin" w:hint="cs"/>
          <w:color w:val="000000"/>
          <w:sz w:val="28"/>
          <w:szCs w:val="28"/>
          <w:rtl/>
        </w:rPr>
        <w:t>-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در اجرای بند (الف) ماده (106) قانون برنامه هفتم پیشرفت با رعایت مستثنیات آن، هرگونه استخدام و به‌کارگیری نیروی انسانی ‏اعم از قرارداد کار معین، قرارداد کارگری، قرارداد از محل طرح‌های تملک دارایی‌های سرمایه‌ای، شرکتی و سایر عناوین، صرفاً بر مبنای اطلاعات ثبت‌شده در سکوی یکپارچه نظام اداری (سینا) با رعایت قانون مدیریت داده‌ها و اطلاعات ملی مصوب 30/6/1401 و بر اساس مجوز ‏سازمان اداری و استخدامی کشور که با رعایت جزء (1) این بند در صورت تأمین اعتبار توسط سازمان برنامه و بودجه کشور صادر می‌شود، انجام می‌گردد. هرگونه درخواست ‏دستگاه‌ها برای جذب و بکارگیری نیروی جدید منوط به ثبت تعداد نیروهای مورد نیاز در سامانه فوق است.</w:t>
      </w:r>
    </w:p>
    <w:p w14:paraId="379F02A6" w14:textId="59989EC1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56614E">
        <w:rPr>
          <w:rFonts w:ascii="SiteFont" w:hAnsi="SiteFont" w:cs="B Nazanin"/>
          <w:color w:val="000000"/>
          <w:sz w:val="28"/>
          <w:szCs w:val="28"/>
          <w:rtl/>
        </w:rPr>
        <w:lastRenderedPageBreak/>
        <w:t xml:space="preserve">جزء 3 بند (ج) تبصره 12 </w:t>
      </w:r>
      <w:r>
        <w:rPr>
          <w:rFonts w:ascii="SiteFont" w:hAnsi="SiteFont" w:cs="B Nazanin" w:hint="cs"/>
          <w:color w:val="000000"/>
          <w:sz w:val="28"/>
          <w:szCs w:val="28"/>
          <w:rtl/>
        </w:rPr>
        <w:t>-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در راستای رفع تبعیض حقوق شاغلان دستگاه‌های اجرائی موضوع بند «الف» این تبصره، رعایت ‏ترتیبات مقرر در ماده (</w:t>
      </w:r>
      <w:r w:rsidRPr="0056614E">
        <w:rPr>
          <w:rFonts w:ascii="SiteFont" w:hAnsi="SiteFont" w:cs="B Nazanin"/>
          <w:color w:val="000000"/>
          <w:sz w:val="28"/>
          <w:szCs w:val="28"/>
          <w:rtl/>
          <w:lang w:bidi="fa-IR"/>
        </w:rPr>
        <w:t xml:space="preserve">۷۴) 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>قانون مدیریت خدمات کشوری برای تصویب و اجرای مصوبات مربوط ‏به تغییر تشکیلات</w:t>
      </w:r>
      <w:r w:rsidRPr="0056614E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(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برای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دستگاه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زیر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نظر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مقام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معظم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رهبری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اذن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ایشان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>)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تغییر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ضرایب،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جداول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حقوقی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طبقه‌بندی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مشاغل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علاوه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اخذ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مجوز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مکتوب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از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سازمان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برنامه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بودجه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کشور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الزامی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است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>.</w:t>
      </w:r>
    </w:p>
    <w:p w14:paraId="084A447A" w14:textId="72669449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</w:rPr>
      </w:pP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جزء (7) بند (ب) تبصره (17) </w:t>
      </w:r>
      <w:r w:rsidR="004B4D02">
        <w:rPr>
          <w:rFonts w:ascii="SiteFont" w:hAnsi="SiteFont" w:cs="B Nazanin" w:hint="cs"/>
          <w:color w:val="000000"/>
          <w:sz w:val="28"/>
          <w:szCs w:val="28"/>
          <w:rtl/>
        </w:rPr>
        <w:t>-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ساماندهی نیروی انسانی و کارکنان دولت و ایجاد انضباط مالی:</w:t>
      </w:r>
    </w:p>
    <w:p w14:paraId="2431A84E" w14:textId="77777777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56614E">
        <w:rPr>
          <w:rFonts w:ascii="SiteFont" w:hAnsi="SiteFont" w:cs="B Nazanin"/>
          <w:color w:val="000000"/>
          <w:sz w:val="28"/>
          <w:szCs w:val="28"/>
          <w:rtl/>
        </w:rPr>
        <w:t>7- تبدیل وضعیت کارکنان در قالب احکام و مجوزهای قانونی، منوط به احراز رابطه استخدامی و بکارگیری توسط دستگاه محل خدمت در زمان اجرا است.</w:t>
      </w:r>
    </w:p>
    <w:p w14:paraId="46552D36" w14:textId="78FB7DF4" w:rsidR="0056614E" w:rsidRPr="0056614E" w:rsidRDefault="0056614E" w:rsidP="004B4D02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جز </w:t>
      </w:r>
      <w:r w:rsidRPr="0056614E">
        <w:rPr>
          <w:rFonts w:ascii="SiteFont" w:hAnsi="SiteFont" w:cs="B Nazanin"/>
          <w:color w:val="000000"/>
          <w:sz w:val="28"/>
          <w:szCs w:val="28"/>
          <w:rtl/>
          <w:lang w:bidi="fa-IR"/>
        </w:rPr>
        <w:t>۲-۳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بند الف تبصره </w:t>
      </w:r>
      <w:r w:rsidRPr="0056614E">
        <w:rPr>
          <w:rFonts w:ascii="SiteFont" w:hAnsi="SiteFont" w:cs="B Nazanin"/>
          <w:color w:val="000000"/>
          <w:sz w:val="28"/>
          <w:szCs w:val="28"/>
          <w:rtl/>
          <w:lang w:bidi="fa-IR"/>
        </w:rPr>
        <w:t>۳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="004B4D02">
        <w:rPr>
          <w:rFonts w:ascii="SiteFont" w:hAnsi="SiteFont" w:cs="B Nazanin" w:hint="cs"/>
          <w:color w:val="000000"/>
          <w:sz w:val="28"/>
          <w:szCs w:val="28"/>
          <w:rtl/>
        </w:rPr>
        <w:t>-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در اجرای بند (الف) ماده </w:t>
      </w:r>
      <w:r w:rsidRPr="0056614E">
        <w:rPr>
          <w:rFonts w:ascii="SiteFont" w:hAnsi="SiteFont" w:cs="B Nazanin"/>
          <w:color w:val="000000"/>
          <w:sz w:val="28"/>
          <w:szCs w:val="28"/>
          <w:rtl/>
          <w:lang w:bidi="fa-IR"/>
        </w:rPr>
        <w:t>۱۵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قانون برنامه هفتم پیشرفت، وزارت نفت مکلف است حداکثر ظرف مدت </w:t>
      </w:r>
      <w:r w:rsidRPr="0056614E">
        <w:rPr>
          <w:rFonts w:ascii="SiteFont" w:hAnsi="SiteFont" w:cs="B Nazanin"/>
          <w:color w:val="000000"/>
          <w:sz w:val="28"/>
          <w:szCs w:val="28"/>
          <w:rtl/>
          <w:lang w:bidi="fa-IR"/>
        </w:rPr>
        <w:t>۹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ماه پس از لازم اجرا شدن این قانون نسبت به عقد قراردادهای مجزا با شرکت ملی نفت ایران در خصوص میادین نفتی و گازی کشور از جمله میادین اهواز آقاجری و مارون اقدام نماید. در صورت عدم اجرای حکم این جز در خصوص این میادین سهم علی الحساب شرکت ملی نفتی ایران از منابع حاصل از صادرات نفت خام و میعانات گازی در سه ماه پایانی سال </w:t>
      </w:r>
      <w:r w:rsidRPr="0056614E">
        <w:rPr>
          <w:rFonts w:ascii="SiteFont" w:hAnsi="SiteFont" w:cs="B Nazanin"/>
          <w:color w:val="000000"/>
          <w:sz w:val="28"/>
          <w:szCs w:val="28"/>
          <w:rtl/>
          <w:lang w:bidi="fa-IR"/>
        </w:rPr>
        <w:t>۱۴۰۴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به میزان نیم واحد درصد کاهش می‌یابد.</w:t>
      </w:r>
    </w:p>
    <w:p w14:paraId="14F3CA01" w14:textId="1B277A48" w:rsidR="0056614E" w:rsidRPr="0056614E" w:rsidRDefault="0056614E" w:rsidP="004B4D02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الحاق یک بند به تبصره (6) </w:t>
      </w:r>
      <w:r w:rsidR="004B4D02">
        <w:rPr>
          <w:rFonts w:ascii="SiteFont" w:hAnsi="SiteFont" w:cs="B Nazanin" w:hint="cs"/>
          <w:color w:val="000000"/>
          <w:sz w:val="28"/>
          <w:szCs w:val="28"/>
          <w:rtl/>
        </w:rPr>
        <w:t>-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>در اجرای مواد 103 و 107 قانون برنامه هفتم پیشرفت وزارت ارتباطات و فناوری اطلاعات مکلف است نسبت به تکمیل، ارزیابی و رتبه‌بندی سالانه امنیت رایانکی یا سایبری دستگاه‌های اجرایی مطابق استانداردها و ضوابط مصوب کار گروه یا کمیته دائمی پدافند غیر عامل کشور اقدام و دستگاه‌های اجرایی دارای ضعف در امنیت رایانکی (سایبری) را به مرکز ملی فضای مجازی معرفی نمایند.</w:t>
      </w:r>
    </w:p>
    <w:p w14:paraId="6799353E" w14:textId="77777777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56614E">
        <w:rPr>
          <w:rFonts w:ascii="SiteFont" w:hAnsi="SiteFont" w:cs="B Nazanin"/>
          <w:color w:val="000000"/>
          <w:sz w:val="28"/>
          <w:szCs w:val="28"/>
          <w:rtl/>
        </w:rPr>
        <w:t>دستگاه اجرایی دارای ضعف در حوزه امنیت رایانکی مکلفند تا پایان سال</w:t>
      </w:r>
      <w:r w:rsidRPr="0056614E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1404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حداقل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1%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از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اعتبارات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هزینه‌ای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استثنای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فصول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1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5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7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تملک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دارایی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سرمایه‌ای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خود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را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راستای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رفع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نقاط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ضعف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ارتقا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امنیت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رایانکی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خود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اختصاص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دهند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.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همچنین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دستگاه‌های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مذکور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می‌توانند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جهت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تحقق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دولت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هوشمند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هوش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مصنوعی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علاوه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اعتبارات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مذکور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حداقل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5/0 %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دیگر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نیز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برای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این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مهم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تخصیص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دهند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>.</w:t>
      </w:r>
    </w:p>
    <w:p w14:paraId="7B9C8428" w14:textId="77777777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56614E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آیین‌نامه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اجرایی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این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بند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توسط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وزارت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ارتباطات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فناوری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اطلاعات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ظرف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مدت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ماه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پس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از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لازم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الاجرا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شدن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قانون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تهیه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تصویب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هیئت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وزیران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برساند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>.</w:t>
      </w:r>
    </w:p>
    <w:p w14:paraId="7A80F3F7" w14:textId="6C4F2B64" w:rsidR="0056614E" w:rsidRPr="0056614E" w:rsidRDefault="0056614E" w:rsidP="0056614E">
      <w:pPr>
        <w:shd w:val="clear" w:color="auto" w:fill="FFFFFF"/>
        <w:bidi/>
        <w:spacing w:before="75" w:line="450" w:lineRule="atLeast"/>
        <w:jc w:val="both"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 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بند الحاقی به تبصره یک </w:t>
      </w:r>
      <w:r w:rsidR="004B4D02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-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در اجرای بند (ث) ماده 102 قانون برنامه پنجساله هفتم پیشرفت به منظور تقویت و توسعه سازمان بسیج جهت تامین تجهیزات و ماشین آلات سبک و سنگین به منظور ماموریت های بسیج سازندگی استان ها در مناطق محروم و کم برخوردار، سازمان جمع آوری و فروش اموال تملیکی و اساسنامه آن و 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lastRenderedPageBreak/>
        <w:t>قانون نحوه اجرای اصل 49 قانون اساسی جمهوری اسلامی ایران، ماشین آلات و اقلام انباشته (دپو) شده موردنیاز بسیج سازندگی در محوطه های گمرک جمهوری اسلامی ایران را به صورت رایگان به مبلغ 20 هزار میلیارد ریال برای امر سازندگی و محرومیت زدایی با اولویت مناطق محروم و کم برخوردار در اختیار سازمان بسیج سازندگی قرار دهد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.</w:t>
      </w:r>
    </w:p>
    <w:p w14:paraId="12632DC5" w14:textId="2CEC2A1E" w:rsidR="0056614E" w:rsidRPr="0056614E" w:rsidRDefault="0056614E" w:rsidP="0056614E">
      <w:pPr>
        <w:shd w:val="clear" w:color="auto" w:fill="FFFFFF"/>
        <w:bidi/>
        <w:spacing w:before="75" w:line="450" w:lineRule="atLeast"/>
        <w:jc w:val="both"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 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الحاقی یک بند به تبصره (8) </w:t>
      </w:r>
      <w:r w:rsidR="004B4D02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-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  <w:t xml:space="preserve"> در اجرای بند (ب) ماده (88) قانون برنامه پنج ساله هفتم پیشرفت و در راستای رفع کمبود سرایه‌دار در مدارس؛ نیروهای خدماتی وزارت آموزش پرورش (مدرسه یاران) بر مبنای نوع، ماهیت و حجم فعالیت، بعد از گذراندن دوره آموزشی ویژه که توسط وزارت مذکور، طراحی و برگزار می‌شود، علاوه بر حقوق و مزایای دریافتی، از حداقل 6854 امتیاز و حداکثر 9816 امتیاز که میزان آن در هر یک از مشاغل خدماتی توسط آموزش و پرورش، تعیین و در ضریب افزایش حقوق سالانه ضرب می‌شود، برخوردار می‌گردند. این امتیاز مشمول کسور بازنشستگی موضوع ماده (106) قانون مدیریت خدمات کشوری می‌باشد و در ردیف سایر احکام کارگزینی درج می‌شود. سازمان اداری و استخدامی کشور مکلف است، نظر به تحولات آموزشی و پرورشی، پست «مدرسه یار» را به منظور تامین تدارکات و حفظ و نگهداشت محیط عمومی مدرسه، در طرح طبقه‌بندی مشاغل معلمان ایجاد نماید. همچنین با توجه به کسری شدید نیروی خدماتی و سرایه‌دار (مدرسه یار)، در سال 1404 مجوز استخدام تعداد 23961 نفر نیروی خدماتی از سوی سازمان اداری و استخدامی کشور صادر شود</w:t>
      </w:r>
      <w:r w:rsidRPr="0056614E">
        <w:rPr>
          <w:rFonts w:ascii="SiteFont" w:hAnsi="SiteFont" w:cs="B Nazanin"/>
          <w:color w:val="000000"/>
          <w:sz w:val="28"/>
          <w:szCs w:val="28"/>
          <w:shd w:val="clear" w:color="auto" w:fill="FFFFFF"/>
        </w:rPr>
        <w:t>.</w:t>
      </w:r>
    </w:p>
    <w:p w14:paraId="7767CF8B" w14:textId="77777777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</w:rPr>
      </w:pPr>
      <w:r w:rsidRPr="0056614E">
        <w:rPr>
          <w:rFonts w:ascii="SiteFont" w:hAnsi="SiteFont" w:cs="B Nazanin"/>
          <w:color w:val="000000"/>
          <w:sz w:val="28"/>
          <w:szCs w:val="28"/>
          <w:rtl/>
        </w:rPr>
        <w:t>ماده واحده بودجه سال هزار و چهارصد و چهار کل کشور از حیث منابع و مصارف بالغ بر یکصد میلیون و هفتصد و پنجاه و سه هزار و پانصد و پنجاه میلیارد ریال به شرح زیر است:</w:t>
      </w:r>
    </w:p>
    <w:p w14:paraId="649209A5" w14:textId="77777777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56614E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الف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)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منابع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بودجه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عمومی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دولت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از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لحاظ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درآمدها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واگذاری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دارایی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سرمایه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مالی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مصارف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بودجه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عمومی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دولت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از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حیث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هزینه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ها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تملک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دارایی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سرمایه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مالی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بالغ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پنجاه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میلیون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دویست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شصت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چهار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هزار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پانصد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پنجاه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میلیارد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ریال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شامل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>:</w:t>
      </w:r>
    </w:p>
    <w:p w14:paraId="5188EC69" w14:textId="77777777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56614E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یک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-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منابع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عمومی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بالغ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چهل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شش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میلیون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شصت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چهار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هزار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پانصد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پنجاه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میلیارد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ریال</w:t>
      </w:r>
    </w:p>
    <w:p w14:paraId="0CE26073" w14:textId="77777777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56614E">
        <w:rPr>
          <w:rFonts w:ascii="SiteFont" w:hAnsi="SiteFont" w:cs="B Nazanin"/>
          <w:color w:val="000000"/>
          <w:sz w:val="28"/>
          <w:szCs w:val="28"/>
          <w:rtl/>
        </w:rPr>
        <w:t>دو- درآمد اختصاصی وزارتخانه ها و موسسات دولتی بالغ بر چهار میلیون و دویست هزار میلیارد ریال</w:t>
      </w:r>
    </w:p>
    <w:p w14:paraId="639AC942" w14:textId="77777777" w:rsidR="0056614E" w:rsidRPr="0056614E" w:rsidRDefault="0056614E" w:rsidP="0056614E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56614E">
        <w:rPr>
          <w:rFonts w:ascii="Calibri" w:hAnsi="Calibri" w:cs="Calibri" w:hint="cs"/>
          <w:color w:val="000000"/>
          <w:sz w:val="28"/>
          <w:szCs w:val="28"/>
          <w:rtl/>
        </w:rPr>
        <w:t> 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)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بودجه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شرکت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های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دولتی،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بانک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ها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موسسات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انتفاعی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وابسته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دولت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از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لحاظ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درآمدها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سایر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منابع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تامین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اعتبار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بالغ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پنجاه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میلیون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سیصد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دوازده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هزار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میلیارد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ریال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از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حیث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هزینه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ها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سایر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پرداخت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ها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بالغ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پنجاه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میلیون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سیصد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دوازده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هزار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میلیارد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ریال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که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مبلغ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میلیون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هشتصد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بیست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هزار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میلیارد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ریال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مبالغ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دو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بار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منظور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از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سر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جمع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بودجه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کل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کشور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کسر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می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56614E">
        <w:rPr>
          <w:rFonts w:ascii="SiteFont" w:hAnsi="SiteFont" w:cs="B Nazanin" w:hint="cs"/>
          <w:color w:val="000000"/>
          <w:sz w:val="28"/>
          <w:szCs w:val="28"/>
          <w:rtl/>
        </w:rPr>
        <w:t>شود</w:t>
      </w:r>
      <w:r w:rsidRPr="0056614E">
        <w:rPr>
          <w:rFonts w:ascii="SiteFont" w:hAnsi="SiteFont" w:cs="B Nazanin"/>
          <w:color w:val="000000"/>
          <w:sz w:val="28"/>
          <w:szCs w:val="28"/>
          <w:rtl/>
        </w:rPr>
        <w:t>.</w:t>
      </w:r>
    </w:p>
    <w:p w14:paraId="53D0F5F0" w14:textId="77777777" w:rsidR="0056614E" w:rsidRPr="0056614E" w:rsidRDefault="0056614E" w:rsidP="0056614E">
      <w:pPr>
        <w:shd w:val="clear" w:color="auto" w:fill="FFFFFF"/>
        <w:bidi/>
        <w:spacing w:before="75" w:line="450" w:lineRule="atLeast"/>
        <w:jc w:val="both"/>
        <w:rPr>
          <w:rFonts w:ascii="SiteFont" w:eastAsia="Times New Roman" w:hAnsi="SiteFont" w:cs="B Nazanin"/>
          <w:color w:val="000000"/>
          <w:sz w:val="28"/>
          <w:szCs w:val="28"/>
        </w:rPr>
      </w:pPr>
    </w:p>
    <w:sectPr w:rsidR="0056614E" w:rsidRPr="00566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47BE1"/>
    <w:multiLevelType w:val="multilevel"/>
    <w:tmpl w:val="657A7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97F87"/>
    <w:multiLevelType w:val="multilevel"/>
    <w:tmpl w:val="6208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D3F61"/>
    <w:multiLevelType w:val="multilevel"/>
    <w:tmpl w:val="353C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2036C"/>
    <w:multiLevelType w:val="multilevel"/>
    <w:tmpl w:val="E7F2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D5CD4"/>
    <w:multiLevelType w:val="multilevel"/>
    <w:tmpl w:val="42E8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358EA"/>
    <w:multiLevelType w:val="multilevel"/>
    <w:tmpl w:val="B016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F23E1"/>
    <w:multiLevelType w:val="multilevel"/>
    <w:tmpl w:val="385C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332684">
    <w:abstractNumId w:val="3"/>
  </w:num>
  <w:num w:numId="2" w16cid:durableId="1386954114">
    <w:abstractNumId w:val="5"/>
  </w:num>
  <w:num w:numId="3" w16cid:durableId="712922560">
    <w:abstractNumId w:val="4"/>
  </w:num>
  <w:num w:numId="4" w16cid:durableId="1468932529">
    <w:abstractNumId w:val="6"/>
  </w:num>
  <w:num w:numId="5" w16cid:durableId="233510997">
    <w:abstractNumId w:val="1"/>
  </w:num>
  <w:num w:numId="6" w16cid:durableId="1301497667">
    <w:abstractNumId w:val="2"/>
  </w:num>
  <w:num w:numId="7" w16cid:durableId="168593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55"/>
    <w:rsid w:val="0001344D"/>
    <w:rsid w:val="000909DF"/>
    <w:rsid w:val="00096ACA"/>
    <w:rsid w:val="00125DE3"/>
    <w:rsid w:val="00156EFC"/>
    <w:rsid w:val="00166E55"/>
    <w:rsid w:val="00180D55"/>
    <w:rsid w:val="001A32E0"/>
    <w:rsid w:val="001C3319"/>
    <w:rsid w:val="001D6F60"/>
    <w:rsid w:val="001F3FA4"/>
    <w:rsid w:val="002C6435"/>
    <w:rsid w:val="002E5D55"/>
    <w:rsid w:val="002F243C"/>
    <w:rsid w:val="00404EFD"/>
    <w:rsid w:val="00473C25"/>
    <w:rsid w:val="004B35FC"/>
    <w:rsid w:val="004B4D02"/>
    <w:rsid w:val="004B719A"/>
    <w:rsid w:val="004C2A68"/>
    <w:rsid w:val="005253A7"/>
    <w:rsid w:val="00565D9A"/>
    <w:rsid w:val="0056614E"/>
    <w:rsid w:val="0057125D"/>
    <w:rsid w:val="005C63E2"/>
    <w:rsid w:val="005E2E03"/>
    <w:rsid w:val="005F3926"/>
    <w:rsid w:val="005F51A9"/>
    <w:rsid w:val="005F5CF1"/>
    <w:rsid w:val="005F774C"/>
    <w:rsid w:val="006426F3"/>
    <w:rsid w:val="00704876"/>
    <w:rsid w:val="007A138D"/>
    <w:rsid w:val="007C7067"/>
    <w:rsid w:val="008039C5"/>
    <w:rsid w:val="0082429F"/>
    <w:rsid w:val="0084118C"/>
    <w:rsid w:val="00887A04"/>
    <w:rsid w:val="008B03D2"/>
    <w:rsid w:val="009005B7"/>
    <w:rsid w:val="009062C1"/>
    <w:rsid w:val="009A7A98"/>
    <w:rsid w:val="009B6821"/>
    <w:rsid w:val="009E098C"/>
    <w:rsid w:val="009F5214"/>
    <w:rsid w:val="00A513C9"/>
    <w:rsid w:val="00AC41D3"/>
    <w:rsid w:val="00AF24CC"/>
    <w:rsid w:val="00B04F18"/>
    <w:rsid w:val="00C76066"/>
    <w:rsid w:val="00CB1F44"/>
    <w:rsid w:val="00D14151"/>
    <w:rsid w:val="00D43C04"/>
    <w:rsid w:val="00D47F20"/>
    <w:rsid w:val="00D73726"/>
    <w:rsid w:val="00D91E66"/>
    <w:rsid w:val="00DC3669"/>
    <w:rsid w:val="00E11055"/>
    <w:rsid w:val="00E5170F"/>
    <w:rsid w:val="00EC59D9"/>
    <w:rsid w:val="00F61F6F"/>
    <w:rsid w:val="00FA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85E76A"/>
  <w15:chartTrackingRefBased/>
  <w15:docId w15:val="{8ABEBB7A-D0AB-4F6A-9B7E-824CF677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5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5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0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9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5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1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4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2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4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4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4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1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سپیده جهانمردی</dc:creator>
  <cp:keywords/>
  <dc:description/>
  <cp:lastModifiedBy>Farbod</cp:lastModifiedBy>
  <cp:revision>18</cp:revision>
  <dcterms:created xsi:type="dcterms:W3CDTF">2024-08-18T10:01:00Z</dcterms:created>
  <dcterms:modified xsi:type="dcterms:W3CDTF">2024-12-12T08:56:00Z</dcterms:modified>
</cp:coreProperties>
</file>