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B7861" w14:textId="77777777"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14:paraId="2535F323" w14:textId="77777777"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14:paraId="21BD4DA6" w14:textId="77777777"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14:paraId="4E4B9BBE" w14:textId="77777777" w:rsidR="00822BCA" w:rsidRDefault="00424E13" w:rsidP="00822BCA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260EB0">
        <w:rPr>
          <w:rFonts w:ascii="IranNastaliq" w:hAnsi="IranNastaliq" w:cs="IranNastaliq"/>
          <w:b/>
          <w:bCs/>
          <w:sz w:val="72"/>
          <w:szCs w:val="72"/>
          <w:rtl/>
        </w:rPr>
        <w:t>بسم</w:t>
      </w:r>
      <w:r w:rsidRPr="00260EB0">
        <w:rPr>
          <w:rFonts w:ascii="IranNastaliq" w:hAnsi="IranNastaliq" w:cs="IranNastaliq" w:hint="cs"/>
          <w:b/>
          <w:bCs/>
          <w:sz w:val="72"/>
          <w:szCs w:val="72"/>
          <w:rtl/>
        </w:rPr>
        <w:t>ه‌</w:t>
      </w:r>
      <w:r w:rsidR="00A938D2" w:rsidRPr="00260EB0">
        <w:rPr>
          <w:rFonts w:ascii="IranNastaliq" w:hAnsi="IranNastaliq" w:cs="IranNastaliq"/>
          <w:b/>
          <w:bCs/>
          <w:sz w:val="72"/>
          <w:szCs w:val="72"/>
          <w:rtl/>
        </w:rPr>
        <w:t>تعالی</w:t>
      </w:r>
    </w:p>
    <w:p w14:paraId="40458D7F" w14:textId="7C819726" w:rsidR="00CB08B8" w:rsidRPr="0028522C" w:rsidRDefault="00EC655A" w:rsidP="00B56A87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B56A87">
        <w:rPr>
          <w:rFonts w:cs="B Titr"/>
          <w:b/>
          <w:bCs/>
          <w:sz w:val="26"/>
          <w:szCs w:val="26"/>
          <w:lang w:bidi="fa-IR"/>
        </w:rPr>
        <w:t>7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B56A87">
        <w:rPr>
          <w:rFonts w:cs="B Titr"/>
          <w:b/>
          <w:bCs/>
          <w:sz w:val="26"/>
          <w:szCs w:val="26"/>
          <w:lang w:bidi="fa-IR"/>
        </w:rPr>
        <w:t>10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14:paraId="35FE222E" w14:textId="77777777" w:rsidR="00D45C13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p w14:paraId="7172109B" w14:textId="77777777" w:rsidR="00424E13" w:rsidRPr="00F531D4" w:rsidRDefault="00424E13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14:paraId="2B33A8DD" w14:textId="77777777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FF3F89A" w14:textId="77777777"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0D95142D" w14:textId="77777777"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14:paraId="24E21A20" w14:textId="77777777" w:rsidTr="004E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14:paraId="570AA104" w14:textId="77777777" w:rsidR="00B56A87" w:rsidRPr="00B56A87" w:rsidRDefault="00B56A87" w:rsidP="00B56A87">
            <w:pPr>
              <w:spacing w:before="240" w:after="240"/>
              <w:ind w:right="30"/>
              <w:jc w:val="center"/>
              <w:rPr>
                <w:rFonts w:cs="B Mitra"/>
                <w:sz w:val="23"/>
                <w:szCs w:val="23"/>
              </w:rPr>
            </w:pPr>
            <w:r w:rsidRPr="00B56A87">
              <w:rPr>
                <w:rFonts w:cs="B Mitra"/>
                <w:sz w:val="23"/>
                <w:szCs w:val="23"/>
                <w:rtl/>
              </w:rPr>
              <w:t xml:space="preserve">گزارش کمیسیون تلفیق در مورد کلیات لایحه بودجه سال </w:t>
            </w:r>
            <w:r w:rsidRPr="00B56A87">
              <w:rPr>
                <w:rFonts w:cs="B Mitra"/>
                <w:sz w:val="23"/>
                <w:szCs w:val="23"/>
                <w:rtl/>
                <w:lang w:bidi="fa-IR"/>
              </w:rPr>
              <w:t>۱۴۰۵</w:t>
            </w:r>
            <w:r w:rsidRPr="00B56A87">
              <w:rPr>
                <w:rFonts w:cs="B Mitra"/>
                <w:sz w:val="23"/>
                <w:szCs w:val="23"/>
                <w:rtl/>
              </w:rPr>
              <w:t xml:space="preserve"> کل کشور</w:t>
            </w:r>
          </w:p>
          <w:p w14:paraId="28C91242" w14:textId="77777777" w:rsidR="000C1CB1" w:rsidRPr="000C1CB1" w:rsidRDefault="000C1CB1" w:rsidP="000C1CB1">
            <w:pPr>
              <w:spacing w:before="240"/>
              <w:ind w:right="30"/>
              <w:jc w:val="center"/>
              <w:rPr>
                <w:rFonts w:cs="B Nazanin"/>
                <w:sz w:val="21"/>
                <w:szCs w:val="21"/>
              </w:rPr>
            </w:pPr>
            <w:hyperlink r:id="rId8" w:history="1">
              <w:r w:rsidRPr="000C1CB1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 xml:space="preserve">رشد کلی منابع و مصارف عمومی در حدود </w:t>
              </w:r>
              <w:r w:rsidRPr="000C1CB1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  <w:lang w:bidi="fa-IR"/>
                </w:rPr>
                <w:t>۵</w:t>
              </w:r>
              <w:r w:rsidRPr="000C1CB1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 xml:space="preserve"> درصد لحاظ شده است</w:t>
              </w:r>
            </w:hyperlink>
          </w:p>
          <w:p w14:paraId="30828775" w14:textId="3F5CACDC" w:rsidR="00F664E1" w:rsidRPr="00FB3050" w:rsidRDefault="008D5E84" w:rsidP="000B2229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کمیسیون تلفیق مجلس شورای اسلامی بررسی لایحه بودجه سال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۱۴۰۵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را با تمرکز بر منابع، مصارف، حقوق و دستمزد، تورم و شاخص‌های کلان اقتصادی به پایان رساند. بر اساس این گزارش، اگرچه لایحه بودجه با هدف مدیریت منابع، کنترل مصارف و حمایت از معیشت تنظیم شده، اما دارای ابهام‌ها و چالش‌هایی در نحوه توزیع اعتبارات و فشارهای هزینه‌ای است که نیازمند بررسی دقیق‌تر و زمان بیشتر برای اصلاح و تصمیم‌گیری نهایی در صحن مجلس عنوان شد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 xml:space="preserve">.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A936DA5" w14:textId="77777777"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FB3050" w:rsidRPr="001D7253" w14:paraId="2C3C7617" w14:textId="77777777" w:rsidTr="000B222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14:paraId="3D1980A5" w14:textId="77777777" w:rsidR="008D5E84" w:rsidRPr="008D5E84" w:rsidRDefault="008D5E84" w:rsidP="008D5E84">
            <w:pPr>
              <w:spacing w:before="240" w:after="240"/>
              <w:ind w:right="30"/>
              <w:jc w:val="center"/>
              <w:rPr>
                <w:rFonts w:cs="B Mitra"/>
                <w:sz w:val="23"/>
                <w:szCs w:val="23"/>
              </w:rPr>
            </w:pPr>
            <w:r w:rsidRPr="008D5E84">
              <w:rPr>
                <w:rFonts w:cs="B Mitra"/>
                <w:sz w:val="23"/>
                <w:szCs w:val="23"/>
                <w:rtl/>
              </w:rPr>
              <w:t>ادامه رسیدگی به گزارش کمیسیون قضائی و حقوقی در مورد طرح اصلاح موادی از قانون نحوه اجرای محکومیت‌های مالی و قانون مدنی</w:t>
            </w:r>
          </w:p>
          <w:p w14:paraId="0F868688" w14:textId="77777777" w:rsidR="008D5E84" w:rsidRPr="008D5E84" w:rsidRDefault="008D5E84" w:rsidP="008D5E84">
            <w:pPr>
              <w:spacing w:before="240"/>
              <w:ind w:right="30"/>
              <w:jc w:val="center"/>
              <w:rPr>
                <w:rFonts w:cs="B Nazanin"/>
                <w:sz w:val="21"/>
                <w:szCs w:val="21"/>
              </w:rPr>
            </w:pPr>
            <w:hyperlink r:id="rId9" w:history="1">
              <w:r w:rsidRPr="008D5E84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>تعیین شرایط اثبات عسر و حرج برای ثبت دادخواست طلاق از سوی زوجه</w:t>
              </w:r>
            </w:hyperlink>
          </w:p>
          <w:p w14:paraId="51812C71" w14:textId="0D8CAF40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مجلس شورای اسلامی ماده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۷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طرح اصلاح موادی از قانون نحوه اجرای محکومیت های مالی را با اصلاحاتی به تصویب رساندند..</w:t>
            </w:r>
          </w:p>
          <w:p w14:paraId="6392D632" w14:textId="77777777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بندهای زیر به عنوان بندهای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۶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و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۷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به تبصره ماده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۱۱۳۰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قانون مدنی الحاقی مصوبه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۱۳۸۱/۴/۲۹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می‌شود:</w:t>
            </w:r>
          </w:p>
          <w:p w14:paraId="133032A1" w14:textId="77777777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۶-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در صورتی که زوجه حاضر به بذل کلیه حقوق مالی خود است و یکی از شرایط زیر وجود دارد:</w:t>
            </w:r>
          </w:p>
          <w:p w14:paraId="3B1304A2" w14:textId="77777777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۱-۶-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زوجین حداقل در یک سال متصل به ثبت دادخواست طلاق، جدا از هم زندگی می‌کنند</w:t>
            </w:r>
          </w:p>
          <w:p w14:paraId="63A592E4" w14:textId="77777777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۲-۶-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به تشخیص دادگاه زوجه نسبت به زوج کراهت شدیده دارد.</w:t>
            </w:r>
          </w:p>
          <w:p w14:paraId="62011F13" w14:textId="77777777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۷-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در مواردی که زوجه از حق حبس استفاده می‌کند و یک سال از تاریخ عقد نکاح می‌گذرد و زوجه حاضر به بذل کلیه حقوق مالی خود است، در موارد مذکور در این بند و بند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۶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تبصره در صورتی که زوجه تمام یا بخشی از حقوق مالی خود را استیفا و یا اموال و هدایایی اخذ کرده باشد در صورت درخواست زوج دادگاه می‌تواند صدور حکم طلاق را به استرداد تمام یا بخشی از حقوق مالی استیفا شده یا اموال اخذ شده مشروط کند.</w:t>
            </w:r>
          </w:p>
          <w:p w14:paraId="60120B78" w14:textId="77777777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بر اساس ماده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۱۱۳۰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قانون مدنی و تبصره آن، در صورتی که دوام زوجیت موجب عسر و حرج زوجه باشد، وی می‌تواند به حاکم شرع مراجعه و تقاضای طلاق کند، چنانچه عسر و حرج مذکور در محکمه ثابت شود، دادگاه می‌تواند زوج را اجبار به طلاق نماید و در صورتی که اجبار میسر نباشد زوجه به اذن حاکم شرع طلاق داده می‌شود.</w:t>
            </w:r>
          </w:p>
          <w:p w14:paraId="2F4EE631" w14:textId="77777777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تبصره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> (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الحاقی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۱۳۸۱/۴/۲۹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مصوب مجمع تشخیص مصلحت نظام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 xml:space="preserve">)-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عسر و حرج موضوع این ماده عبارت است از به وجود آمدن وضعیتی که ادامه زندگی را برای زوجه با مشقّت همراه ساخته و تحمل آن مشکل باشد و موارد ذیل در صورت احراز توسط دادگاه صالح از مصادیق عسر و حرج محسوب می‌گردد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>:</w:t>
            </w:r>
          </w:p>
          <w:p w14:paraId="00E1B95A" w14:textId="77777777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ترک زندگی خانوادگی توسط زوج حداقل به مدت شش ماه متوالی و یا نه ماه متناوب در مدت یک سال بدون عذر موجه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  <w:p w14:paraId="495C2BC6" w14:textId="774DC4D0" w:rsidR="008D5E84" w:rsidRPr="008D5E84" w:rsidRDefault="008D5E84" w:rsidP="000B2229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اعتیاد زوج به یکی از انواع مواد مخدر و یا ابتلای وی به مشروبات الکلی که به اساس زندگی خانوادگی خلل وارد آورد و امتناع یا عدم امکان الزام وی به ترک آن در مدتی که به تشخیص پزشک برای ترک اعتیاد لازم بوده است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  <w:p w14:paraId="31D159D3" w14:textId="77777777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در صورتی که زوج به تعهد خود عمل ننماید و یا پس از ترک، مجدداً به مصرف موارد مذکور روی آورد، بنا به درخواست زوجه، طلاق انجام خواهد شد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  <w:p w14:paraId="476FD462" w14:textId="77777777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۳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محکومیت قطعی زوج به حبس پنج سال یا بیشتر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  <w:p w14:paraId="2833A08D" w14:textId="3521F719" w:rsid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۴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ضرب و شتم یا هرگونه سوء رفتار مستمر زوج که عرفاً با توجه به وضعیت زوجه قابل تحمل نباشد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  <w:p w14:paraId="73115006" w14:textId="6815A577" w:rsidR="000B2229" w:rsidRDefault="000B2229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</w:p>
          <w:p w14:paraId="2179C550" w14:textId="77777777" w:rsidR="000B2229" w:rsidRPr="008D5E84" w:rsidRDefault="000B2229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</w:p>
          <w:p w14:paraId="5FA2F8BE" w14:textId="77777777" w:rsidR="008D5E84" w:rsidRPr="008D5E84" w:rsidRDefault="008D5E84" w:rsidP="008D5E84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۵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ابتلای زوج به بیماری‌های صعب‌العلاج روانی یا ساری یا هر عارضه صعب‌العلاج دیگری که زندگی مشترک را مختل نماید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  <w:p w14:paraId="5FC0F8FB" w14:textId="5940FC4C" w:rsidR="00FB3050" w:rsidRPr="00F90189" w:rsidRDefault="008D5E84" w:rsidP="000B2229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8D5E84">
              <w:rPr>
                <w:rFonts w:cs="B Nazanin"/>
                <w:b w:val="0"/>
                <w:bCs w:val="0"/>
                <w:sz w:val="23"/>
                <w:szCs w:val="23"/>
                <w:rtl/>
              </w:rPr>
              <w:t>موارد مندرج در این ماده مانع از آن نیست که دادگاه در سایر مواردی که عسر و حرج زن در دادگاه احراز شود، حکم طلاق صادر نماید</w:t>
            </w:r>
            <w:r w:rsidRPr="008D5E84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91CAD99" w14:textId="6AA9167F" w:rsidR="00FB3050" w:rsidRPr="00EC78AC" w:rsidRDefault="00DB19D8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2</w:t>
            </w:r>
          </w:p>
        </w:tc>
      </w:tr>
      <w:tr w:rsidR="000B2229" w:rsidRPr="001D7253" w14:paraId="7878CC5B" w14:textId="77777777" w:rsidTr="000B2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14:paraId="2CAC5384" w14:textId="77777777" w:rsidR="000B2229" w:rsidRPr="000B2229" w:rsidRDefault="000B2229" w:rsidP="000B2229">
            <w:pPr>
              <w:spacing w:before="240" w:after="240"/>
              <w:ind w:right="30"/>
              <w:jc w:val="center"/>
              <w:rPr>
                <w:rFonts w:cs="B Mitra"/>
                <w:sz w:val="23"/>
                <w:szCs w:val="23"/>
              </w:rPr>
            </w:pPr>
            <w:r w:rsidRPr="000B2229">
              <w:rPr>
                <w:rFonts w:cs="B Mitra"/>
                <w:sz w:val="23"/>
                <w:szCs w:val="23"/>
                <w:rtl/>
              </w:rPr>
              <w:t>گزارش کمیسیون کشاورزی، آب، منابع طبیعی و محیط زیست در مورد طرح حمایت از تولید کشاورزی و افزایش تاب‌آوری تأمین نیازهای غذایی در شرایط جنگی و بحرانی</w:t>
            </w:r>
          </w:p>
          <w:p w14:paraId="53391820" w14:textId="021D4AC8" w:rsidR="000B2229" w:rsidRDefault="000B2229" w:rsidP="000B2229">
            <w:pPr>
              <w:spacing w:before="240"/>
              <w:ind w:right="30"/>
              <w:jc w:val="center"/>
              <w:rPr>
                <w:rFonts w:cs="B Nazanin"/>
                <w:sz w:val="21"/>
                <w:szCs w:val="21"/>
                <w:rtl/>
              </w:rPr>
            </w:pPr>
            <w:hyperlink r:id="rId10" w:history="1">
              <w:r w:rsidRPr="000B2229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>تصویب اجرای آزمایشی پنج‌ساله طرح تأمین امنیت غذایی در شرایط بحران</w:t>
              </w:r>
            </w:hyperlink>
          </w:p>
          <w:p w14:paraId="213362CA" w14:textId="5D01E695" w:rsidR="000B2229" w:rsidRPr="00F74ADA" w:rsidRDefault="000B2229" w:rsidP="00F74AD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مجلس شورای اسلامی در جریان بررسی گزارش کمیسیون کشاورزی، آب، منابع طبیعی و محیط‌زیست در مورد طرح حمایت از تولید کشاورزی و افزایش تاب‌آوری تأمین نیازهای غذایی در شرایط جنگی و بحرانی با اجرای آزمایشی این طرح به مدت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۵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سال پس از لازم الاجرا شدن آن موافقت کردند.</w:t>
            </w:r>
          </w:p>
          <w:p w14:paraId="4B619302" w14:textId="77777777" w:rsidR="000B2229" w:rsidRPr="00F74ADA" w:rsidRDefault="000B2229" w:rsidP="00F74AD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>متن اصلاح شده پس از تصویب پیشنهاد ارائه شده توسط محمدرضا صباغیان به شرح زیر است:</w:t>
            </w:r>
          </w:p>
          <w:p w14:paraId="79519355" w14:textId="4B2513FD" w:rsidR="000B2229" w:rsidRDefault="000B2229" w:rsidP="00F74AD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مدت زمان آزمایشی قانون فوق مشتمل بر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۲۷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ماده در جلسه مورخ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۱۱/۸/۱۴۰۴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کمیسیون کشاورزی، آب، منابع طبیعی و محیط‌زیست مجلس شورای اسلامی طبق اصل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۸۵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قانون اساسی جمهوری اسلامی ایران تصویب گردید و مدت اجرای آزمایشی آن به مدت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۵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سال از زمان لازم الاجرا شدن این قانون تعیین می‌گردد.</w:t>
            </w:r>
          </w:p>
          <w:p w14:paraId="6E5AEF8E" w14:textId="77777777" w:rsidR="00F74ADA" w:rsidRPr="00F74ADA" w:rsidRDefault="00F74ADA" w:rsidP="00F74AD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>رضا حاجی پور سخنگوی کمیسیون کشاورزی، آب، منابع طبیعی و محیط‌زیست مجلس شورای اسلامی متن گزارش کمیسیون متبوع خود را به شرح زیر قرائت کرد:</w:t>
            </w:r>
          </w:p>
          <w:p w14:paraId="31A5135F" w14:textId="77777777" w:rsidR="00F74ADA" w:rsidRPr="00F74ADA" w:rsidRDefault="00F74ADA" w:rsidP="00F74AD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طرح حمایت از تولید کشاورزی و افزایش تاب‌آوری تامین نیازهای غذایی در شرایط جنگی و بحرانی که جهت بررسی به این کمیسیون به عنوان کمیسیون اصلی ارجاع شده بود با حضور مسئولان دستگاه‌های اجرایی ذیربط و کارشناسان مرکز پژوهش‌های مجلس مورد بحث و تبادل نظر قرار گرفت و نهایتاً با اصلاحاتی در عنوان و متن جلسه مورخه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۱۱/۸/۱۴۰۴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تصویب شد. اینک گزارش آن در اجرای ماده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۱۶۷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قانون آیین‌نامه داخلی برای تصویب مدت اجرایی آزمایشی تقدیم شورای اسلامی می‌گردد.</w:t>
            </w:r>
          </w:p>
          <w:p w14:paraId="24E4F5DC" w14:textId="77777777" w:rsidR="00F74ADA" w:rsidRPr="00F74ADA" w:rsidRDefault="00F74ADA" w:rsidP="00F74AD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وی ادامه داد: طبق اصل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۸۵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قانون اساسی این پیشنهاد در کمیسیون رسیدگی شد و کارشناسان مرکز پژوهش‌ها و دستگاه‌های اجرایی همه حضور داشتند و متن مشاهده شده در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۲۷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ماده در کمیسیون تصویب شد و با مدت اجرایی آزمایشی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۵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ساله موافقت گردید و بنابراین این مواد تقدیم هیئت مجلس شورای اسلامی شد.</w:t>
            </w:r>
          </w:p>
          <w:p w14:paraId="655C2D98" w14:textId="534F9141" w:rsidR="000B2229" w:rsidRPr="008D5E84" w:rsidRDefault="00F74ADA" w:rsidP="00F74ADA">
            <w:pPr>
              <w:spacing w:after="240"/>
              <w:ind w:left="136" w:right="30"/>
              <w:jc w:val="both"/>
              <w:rPr>
                <w:rFonts w:cs="B Mitra"/>
                <w:b w:val="0"/>
                <w:bCs w:val="0"/>
                <w:sz w:val="23"/>
                <w:szCs w:val="23"/>
                <w:rtl/>
              </w:rPr>
            </w:pP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گفتنی است طرح حمایت از تولید کشاورزی و افزایش تاب‌آوری تأمین نیازهای غذایی در شرایط جنگی و بحرانی براساس اصل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۸۵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قانون اساسی در کمیسیون ویژه‌ای مورد بررسی قرار گرفته و دارای 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۲۷</w:t>
            </w:r>
            <w:r w:rsidRPr="00F74AD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ماده می‌باشد.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C4E073F" w14:textId="2DE0229E" w:rsidR="000B2229" w:rsidRDefault="000B2229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</w:tbl>
    <w:p w14:paraId="6B57EB7B" w14:textId="29008490" w:rsidR="002D7D73" w:rsidRDefault="002D7D73" w:rsidP="00945981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lang w:bidi="fa-IR"/>
        </w:rPr>
      </w:pPr>
    </w:p>
    <w:p w14:paraId="13EA4F0C" w14:textId="77777777" w:rsidR="002D7D73" w:rsidRDefault="002D7D73" w:rsidP="00945981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lang w:bidi="fa-IR"/>
        </w:rPr>
      </w:pPr>
    </w:p>
    <w:p w14:paraId="4DB01CBF" w14:textId="77777777" w:rsidR="001F2492" w:rsidRDefault="001F2492" w:rsidP="001F2492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lang w:bidi="fa-IR"/>
        </w:rPr>
      </w:pPr>
    </w:p>
    <w:p w14:paraId="5BD75735" w14:textId="3F87896E" w:rsidR="00C70DF5" w:rsidRPr="00DF7C4D" w:rsidRDefault="00424E13" w:rsidP="001F2492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</w:t>
      </w:r>
      <w:r w:rsidR="001C1CD6" w:rsidRPr="001C1CD6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14:paraId="0B0DF5DD" w14:textId="77777777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14:paraId="6F397A19" w14:textId="77777777"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14:paraId="7EBD3171" w14:textId="77777777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14:paraId="319DDE9A" w14:textId="77777777"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14:paraId="10718015" w14:textId="77777777"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14:paraId="6D4B59B4" w14:textId="77777777"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1B676A" w:rsidRPr="00256D80" w14:paraId="04F8688D" w14:textId="77777777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3B1EC159" w14:textId="77777777" w:rsidR="001B676A" w:rsidRPr="00B24277" w:rsidRDefault="001B676A" w:rsidP="001B676A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25EC5291" w14:textId="116690C4" w:rsidR="001B676A" w:rsidRPr="00C70ED8" w:rsidRDefault="000B2229" w:rsidP="000B222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2229">
              <w:rPr>
                <w:rFonts w:cs="B Nazanin"/>
                <w:sz w:val="22"/>
                <w:szCs w:val="22"/>
                <w:rtl/>
              </w:rPr>
              <w:t>ایزه و باغ ملک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76285957" w14:textId="10CBBA8B" w:rsidR="001B676A" w:rsidRPr="00F84D93" w:rsidRDefault="000B2229" w:rsidP="000B222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2229">
              <w:rPr>
                <w:rFonts w:cs="B Nazanin"/>
                <w:sz w:val="22"/>
                <w:szCs w:val="22"/>
                <w:rtl/>
              </w:rPr>
              <w:t>فرشاد ابراهیمی پور نورآبادی</w:t>
            </w:r>
          </w:p>
        </w:tc>
      </w:tr>
      <w:tr w:rsidR="006E338D" w:rsidRPr="00256D80" w14:paraId="2798ACDE" w14:textId="77777777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48CFAC22" w14:textId="77777777"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620B760E" w14:textId="5F811937" w:rsidR="006E338D" w:rsidRPr="0046586C" w:rsidRDefault="000B2229" w:rsidP="000B2229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0B2229">
              <w:rPr>
                <w:rFonts w:cs="B Nazanin"/>
                <w:sz w:val="22"/>
                <w:szCs w:val="22"/>
                <w:rtl/>
              </w:rPr>
              <w:t>ساری و میاندورود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6CBCF1E4" w14:textId="4A7FADF1" w:rsidR="006E338D" w:rsidRPr="006D029A" w:rsidRDefault="000B2229" w:rsidP="000B222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0B2229">
              <w:rPr>
                <w:rFonts w:cs="B Nazanin"/>
                <w:sz w:val="22"/>
                <w:szCs w:val="22"/>
                <w:rtl/>
              </w:rPr>
              <w:t>عالیه زمانی کیاسری</w:t>
            </w:r>
          </w:p>
        </w:tc>
      </w:tr>
      <w:tr w:rsidR="00826A39" w:rsidRPr="00256D80" w14:paraId="56090BBA" w14:textId="77777777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272C9000" w14:textId="77777777" w:rsidR="00826A39" w:rsidRPr="00B24277" w:rsidRDefault="00826A39" w:rsidP="00826A39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739D112F" w14:textId="62BF9716" w:rsidR="00826A39" w:rsidRPr="001B676A" w:rsidRDefault="000B2229" w:rsidP="000B2229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0B2229">
              <w:rPr>
                <w:rFonts w:cs="B Nazanin"/>
                <w:rtl/>
              </w:rPr>
              <w:t>سبزوار، جغتای، جوین، خوشاب و داورزن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6BA93953" w14:textId="0B2463E3" w:rsidR="00826A39" w:rsidRPr="00F84D93" w:rsidRDefault="000B2229" w:rsidP="000B222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2229">
              <w:rPr>
                <w:rFonts w:cs="B Nazanin"/>
                <w:sz w:val="22"/>
                <w:szCs w:val="22"/>
                <w:rtl/>
              </w:rPr>
              <w:t>بهروز محبی نجم آبادی</w:t>
            </w:r>
          </w:p>
        </w:tc>
      </w:tr>
      <w:tr w:rsidR="00191752" w:rsidRPr="00256D80" w14:paraId="15200313" w14:textId="77777777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3413D209" w14:textId="77777777"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776D7995" w14:textId="7A3823E4" w:rsidR="00191752" w:rsidRPr="00C70ED8" w:rsidRDefault="000B2229" w:rsidP="000B222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2229">
              <w:rPr>
                <w:rFonts w:cs="B Nazanin"/>
                <w:sz w:val="22"/>
                <w:szCs w:val="22"/>
                <w:rtl/>
              </w:rPr>
              <w:t>رزن و درگزین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3DDE52EC" w14:textId="5CC81468" w:rsidR="00191752" w:rsidRPr="00F84D93" w:rsidRDefault="000B2229" w:rsidP="000B222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B2229">
              <w:rPr>
                <w:rFonts w:cs="B Nazanin"/>
                <w:sz w:val="22"/>
                <w:szCs w:val="22"/>
                <w:rtl/>
              </w:rPr>
              <w:t>ابوالحسن مصطفوی</w:t>
            </w:r>
          </w:p>
        </w:tc>
      </w:tr>
      <w:tr w:rsidR="0042202A" w:rsidRPr="00256D80" w14:paraId="08889018" w14:textId="77777777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14:paraId="0822B37E" w14:textId="77777777"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14:paraId="364C961B" w14:textId="62B89167" w:rsidR="0042202A" w:rsidRPr="00F664E1" w:rsidRDefault="000B2229" w:rsidP="000B2229">
            <w:pPr>
              <w:jc w:val="center"/>
              <w:rPr>
                <w:rFonts w:asciiTheme="minorHAnsi" w:hAnsiTheme="minorHAnsi" w:cs="B Nazanin"/>
                <w:b w:val="0"/>
                <w:bCs w:val="0"/>
                <w:sz w:val="22"/>
                <w:szCs w:val="22"/>
              </w:rPr>
            </w:pPr>
            <w:r w:rsidRPr="000B2229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نور و محمودآباد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14:paraId="33275F87" w14:textId="65DEB085" w:rsidR="0042202A" w:rsidRPr="0042202A" w:rsidRDefault="000B2229" w:rsidP="000B2229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0B2229">
              <w:rPr>
                <w:rFonts w:ascii="SiteFont" w:hAnsi="SiteFont" w:cs="B Nazanin"/>
                <w:sz w:val="22"/>
                <w:szCs w:val="22"/>
                <w:rtl/>
              </w:rPr>
              <w:t>عبدالوحید فیاضی</w:t>
            </w:r>
          </w:p>
        </w:tc>
      </w:tr>
    </w:tbl>
    <w:p w14:paraId="27C62E01" w14:textId="76DAC01D" w:rsidR="00A25F5F" w:rsidRDefault="00A25F5F" w:rsidP="00945981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lang w:bidi="fa-IR"/>
        </w:rPr>
      </w:pPr>
    </w:p>
    <w:p w14:paraId="41092194" w14:textId="7C77CB72" w:rsidR="002D7D73" w:rsidRDefault="002D7D73" w:rsidP="00945981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14:paraId="1AC4BF0A" w14:textId="5E0552A3" w:rsidR="00DB19D8" w:rsidRDefault="00DB19D8" w:rsidP="00945981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sectPr w:rsidR="00DB19D8" w:rsidSect="00915574">
      <w:footerReference w:type="default" r:id="rId11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EDCA9" w14:textId="77777777" w:rsidR="001C6E2B" w:rsidRDefault="001C6E2B" w:rsidP="00915574">
      <w:r>
        <w:separator/>
      </w:r>
    </w:p>
  </w:endnote>
  <w:endnote w:type="continuationSeparator" w:id="0">
    <w:p w14:paraId="20A0048B" w14:textId="77777777" w:rsidR="001C6E2B" w:rsidRDefault="001C6E2B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A8F90" w14:textId="61FAFAF6" w:rsidR="00111D9F" w:rsidRDefault="00111D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E2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88248E0" w14:textId="77777777" w:rsidR="00111D9F" w:rsidRDefault="00111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21998" w14:textId="77777777" w:rsidR="001C6E2B" w:rsidRDefault="001C6E2B" w:rsidP="00915574">
      <w:r>
        <w:separator/>
      </w:r>
    </w:p>
  </w:footnote>
  <w:footnote w:type="continuationSeparator" w:id="0">
    <w:p w14:paraId="5E0C9E0C" w14:textId="77777777" w:rsidR="001C6E2B" w:rsidRDefault="001C6E2B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948"/>
    <w:multiLevelType w:val="hybridMultilevel"/>
    <w:tmpl w:val="DDE41A3E"/>
    <w:lvl w:ilvl="0" w:tplc="0409000D">
      <w:start w:val="1"/>
      <w:numFmt w:val="bullet"/>
      <w:lvlText w:val=""/>
      <w:lvlJc w:val="left"/>
      <w:pPr>
        <w:ind w:left="7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76D1A"/>
    <w:multiLevelType w:val="hybridMultilevel"/>
    <w:tmpl w:val="BC848DC6"/>
    <w:lvl w:ilvl="0" w:tplc="0409000D">
      <w:start w:val="1"/>
      <w:numFmt w:val="bullet"/>
      <w:lvlText w:val=""/>
      <w:lvlJc w:val="left"/>
      <w:pPr>
        <w:ind w:left="6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3" w15:restartNumberingAfterBreak="0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41EC2"/>
    <w:multiLevelType w:val="hybridMultilevel"/>
    <w:tmpl w:val="608A2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C113C"/>
    <w:multiLevelType w:val="hybridMultilevel"/>
    <w:tmpl w:val="BD0C249E"/>
    <w:lvl w:ilvl="0" w:tplc="0409000D">
      <w:start w:val="1"/>
      <w:numFmt w:val="bullet"/>
      <w:lvlText w:val=""/>
      <w:lvlJc w:val="left"/>
      <w:pPr>
        <w:ind w:left="2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3" w:hanging="360"/>
      </w:pPr>
      <w:rPr>
        <w:rFonts w:ascii="Wingdings" w:hAnsi="Wingdings" w:hint="default"/>
      </w:rPr>
    </w:lvl>
  </w:abstractNum>
  <w:abstractNum w:abstractNumId="6" w15:restartNumberingAfterBreak="0">
    <w:nsid w:val="57947E4A"/>
    <w:multiLevelType w:val="hybridMultilevel"/>
    <w:tmpl w:val="874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D39CD"/>
    <w:multiLevelType w:val="multilevel"/>
    <w:tmpl w:val="5CEA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A6FE5"/>
    <w:multiLevelType w:val="hybridMultilevel"/>
    <w:tmpl w:val="E9C6E0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70DCE"/>
    <w:multiLevelType w:val="hybridMultilevel"/>
    <w:tmpl w:val="964A21CA"/>
    <w:lvl w:ilvl="0" w:tplc="0409000D">
      <w:start w:val="1"/>
      <w:numFmt w:val="bullet"/>
      <w:lvlText w:val=""/>
      <w:lvlJc w:val="left"/>
      <w:pPr>
        <w:ind w:left="3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0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1699D"/>
    <w:multiLevelType w:val="hybridMultilevel"/>
    <w:tmpl w:val="FE082080"/>
    <w:lvl w:ilvl="0" w:tplc="0409000D">
      <w:start w:val="1"/>
      <w:numFmt w:val="bullet"/>
      <w:lvlText w:val=""/>
      <w:lvlJc w:val="left"/>
      <w:pPr>
        <w:ind w:left="6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11"/>
  </w:num>
  <w:num w:numId="10">
    <w:abstractNumId w:val="2"/>
  </w:num>
  <w:num w:numId="11">
    <w:abstractNumId w:val="9"/>
  </w:num>
  <w:num w:numId="1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133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6924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229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CB1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585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D9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BC1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6B6C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676A"/>
    <w:rsid w:val="001B758C"/>
    <w:rsid w:val="001B7BD4"/>
    <w:rsid w:val="001C02BA"/>
    <w:rsid w:val="001C0571"/>
    <w:rsid w:val="001C07DB"/>
    <w:rsid w:val="001C07F1"/>
    <w:rsid w:val="001C0D54"/>
    <w:rsid w:val="001C0D6D"/>
    <w:rsid w:val="001C1CD6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6E2B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2492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EB0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D7D73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94B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5AEB"/>
    <w:rsid w:val="00336429"/>
    <w:rsid w:val="00337F0A"/>
    <w:rsid w:val="00340424"/>
    <w:rsid w:val="00340D4F"/>
    <w:rsid w:val="00340F7E"/>
    <w:rsid w:val="00340FDE"/>
    <w:rsid w:val="00342263"/>
    <w:rsid w:val="00342C6E"/>
    <w:rsid w:val="00343BDB"/>
    <w:rsid w:val="003441C2"/>
    <w:rsid w:val="00345448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23B5"/>
    <w:rsid w:val="00373550"/>
    <w:rsid w:val="00373AB8"/>
    <w:rsid w:val="0037575C"/>
    <w:rsid w:val="003758B1"/>
    <w:rsid w:val="00375AE2"/>
    <w:rsid w:val="00376269"/>
    <w:rsid w:val="00376447"/>
    <w:rsid w:val="00376EBE"/>
    <w:rsid w:val="003774C2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1234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4E13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6B1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6CDF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0B8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63C"/>
    <w:rsid w:val="005D4C46"/>
    <w:rsid w:val="005D4F73"/>
    <w:rsid w:val="005D50E6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6C3C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17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09BD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1C44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2BCA"/>
    <w:rsid w:val="0082339D"/>
    <w:rsid w:val="0082442C"/>
    <w:rsid w:val="008248E5"/>
    <w:rsid w:val="00825338"/>
    <w:rsid w:val="00825782"/>
    <w:rsid w:val="00825D3F"/>
    <w:rsid w:val="00825E83"/>
    <w:rsid w:val="00826A39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5E84"/>
    <w:rsid w:val="008D6527"/>
    <w:rsid w:val="008D75F7"/>
    <w:rsid w:val="008E160B"/>
    <w:rsid w:val="008E32D1"/>
    <w:rsid w:val="008E3910"/>
    <w:rsid w:val="008E409A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541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981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C92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2F4B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C36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5F5F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5AF9"/>
    <w:rsid w:val="00A77861"/>
    <w:rsid w:val="00A805F7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2442"/>
    <w:rsid w:val="00A93538"/>
    <w:rsid w:val="00A938D2"/>
    <w:rsid w:val="00A95746"/>
    <w:rsid w:val="00A95785"/>
    <w:rsid w:val="00A95B84"/>
    <w:rsid w:val="00AA007D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3E49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44A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A87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0C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4F8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7CF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D8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1F8D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5B2C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118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4723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3DBD"/>
    <w:rsid w:val="00EF5768"/>
    <w:rsid w:val="00EF6D67"/>
    <w:rsid w:val="00EF793B"/>
    <w:rsid w:val="00F00CFA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7F4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8D7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4E1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4AD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189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05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BBCFB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0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4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9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409428/&#1711;&#1586;&#1575;&#1585;&#1588;-&#1705;&#1605;&#1740;&#1587;&#1740;&#1608;&#1606;-&#1578;&#1604;&#1601;&#1740;&#1602;-&#1583;&#1585;&#1582;&#1589;&#1608;&#1589;-&#1576;&#1608;&#1583;&#1580;&#1607;-&#1777;&#1780;&#1776;&#1781;-&#1585;&#1588;&#1583;-&#1705;&#1604;&#1740;-&#1605;&#1606;&#1575;&#1576;&#1593;-&#1608;-&#1605;&#1589;&#1575;&#1585;&#1601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cana.ir/news/409448/&#1578;&#1589;&#1608;&#1740;&#1576;-&#1575;&#1580;&#1585;&#1575;&#1740;-&#1570;&#1586;&#1605;&#1575;&#1740;&#1588;&#1740;-&#1662;&#1606;&#1580;-&#1587;&#1575;&#1604;&#1607;-&#1591;&#1585;&#1581;-&#1578;&#1571;&#1605;&#1740;&#1606;-&#1575;&#1605;&#1606;&#1740;&#1578;-&#1594;&#1584;&#1575;&#1740;&#1740;-&#1583;&#1585;-&#1588;&#1585;&#1575;&#1740;&#1591;-&#1576;&#1581;&#1585;&#1575;&#1606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na.ir/news/409431/&#1578;&#1593;&#1740;&#1740;&#1606;-&#1588;&#1585;&#1575;&#1740;&#1591;-&#1575;&#1579;&#1576;&#1575;&#1578;-&#1593;&#1587;&#1585;-&#1608;-&#1581;&#1585;&#1580;-&#1576;&#1585;&#1575;&#1740;-&#1579;&#1576;&#1578;-&#1583;&#1575;&#1583;&#1582;&#1608;&#1575;&#1587;&#1578;-&#1591;&#1604;&#1575;&#1602;-&#1575;&#1586;-&#1587;&#1608;&#1740;-&#1586;&#1608;&#1580;&#16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EF76-9A71-43B3-A663-30AC94A0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3</cp:revision>
  <cp:lastPrinted>2025-12-09T09:08:00Z</cp:lastPrinted>
  <dcterms:created xsi:type="dcterms:W3CDTF">2025-12-28T10:03:00Z</dcterms:created>
  <dcterms:modified xsi:type="dcterms:W3CDTF">2025-12-28T10:43:00Z</dcterms:modified>
</cp:coreProperties>
</file>